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email prompt and template pack</w:t>
      </w:r>
    </w:p>
    <w:p>
      <w:r>
        <w:t>From the trainyourself AI email writing course. Replace bracketed parts. Remove names and details you wouldn’t share outside your business before pasting anything into an AI tool.</w:t>
      </w:r>
    </w:p>
    <w:p>
      <w:pPr>
        <w:pStyle w:val="Heading1"/>
      </w:pPr>
      <w:r>
        <w:t>The six-line brief</w:t>
      </w:r>
    </w:p>
    <w:p>
      <w:r>
        <w:t>1. Who it’s to: their role and relationship to you</w:t>
      </w:r>
    </w:p>
    <w:p>
      <w:r>
        <w:t>2. Why you’re writing: the one thing the email must achieve</w:t>
      </w:r>
    </w:p>
    <w:p>
      <w:r>
        <w:t>3. Facts: every fact the email needs, from your systems</w:t>
      </w:r>
    </w:p>
    <w:p>
      <w:r>
        <w:t>4. Tone: how it should feel</w:t>
      </w:r>
    </w:p>
    <w:p>
      <w:r>
        <w:t>5. Length and format: word limit, bullets or not</w:t>
      </w:r>
    </w:p>
    <w:p>
      <w:r>
        <w:t>6. Don’ts: what it must not add (no new promises, prices or dates beyond the facts above)</w:t>
      </w:r>
    </w:p>
    <w:p>
      <w:pPr>
        <w:pStyle w:val="Heading1"/>
      </w:pPr>
      <w:r>
        <w:t>Plain-language editing checklist</w:t>
      </w:r>
    </w:p>
    <w:p>
      <w:pPr>
        <w:pStyle w:val="ListBullet"/>
      </w:pPr>
      <w:r>
        <w:t>Main point first: the reader knows why you wrote in the first two lines.</w:t>
      </w:r>
    </w:p>
    <w:p>
      <w:pPr>
        <w:pStyle w:val="ListBullet"/>
      </w:pPr>
      <w:r>
        <w:t>Active voice: “We’ll deliver on Tuesday”, not “Delivery will be made on Tuesday”.</w:t>
      </w:r>
    </w:p>
    <w:p>
      <w:pPr>
        <w:pStyle w:val="ListBullet"/>
      </w:pPr>
      <w:r>
        <w:t>Everyday words: use, not utilize; start, not commence.</w:t>
      </w:r>
    </w:p>
    <w:p>
      <w:pPr>
        <w:pStyle w:val="ListBullet"/>
      </w:pPr>
      <w:r>
        <w:t>Cut filler: delete stock openers and closers that repeat the email.</w:t>
      </w:r>
    </w:p>
    <w:p>
      <w:pPr>
        <w:pStyle w:val="ListBullet"/>
      </w:pPr>
      <w:r>
        <w:t>One ask: if you need a reply, ask one clear question.</w:t>
      </w:r>
    </w:p>
    <w:p>
      <w:pPr>
        <w:pStyle w:val="Heading1"/>
      </w:pPr>
      <w:r>
        <w:t>Ten briefs for common business emails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Email type</w:t>
            </w:r>
          </w:p>
        </w:tc>
        <w:tc>
          <w:tcPr>
            <w:tcW w:type="dxa" w:w="4320"/>
          </w:tcPr>
          <w:p>
            <w:r>
              <w:t>Brief</w:t>
            </w:r>
          </w:p>
        </w:tc>
      </w:tr>
      <w:tr>
        <w:tc>
          <w:tcPr>
            <w:tcW w:type="dxa" w:w="4320"/>
          </w:tcPr>
          <w:p>
            <w:r>
              <w:t>Quote follow-up</w:t>
            </w:r>
          </w:p>
        </w:tc>
        <w:tc>
          <w:tcPr>
            <w:tcW w:type="dxa" w:w="4320"/>
          </w:tcPr>
          <w:p>
            <w:r>
              <w:t>To [role]; purpose: check they received the quote and offer a call; facts: [quote number, date, main item]; friendly; under 80 words; don’t change price or terms.</w:t>
            </w:r>
          </w:p>
        </w:tc>
      </w:tr>
      <w:tr>
        <w:tc>
          <w:tcPr>
            <w:tcW w:type="dxa" w:w="4320"/>
          </w:tcPr>
          <w:p>
            <w:r>
              <w:t>Late delivery apology</w:t>
            </w:r>
          </w:p>
        </w:tc>
        <w:tc>
          <w:tcPr>
            <w:tcW w:type="dxa" w:w="4320"/>
          </w:tcPr>
          <w:p>
            <w:r>
              <w:t>To customer; acknowledge the delay; facts: [new date, reason in one line, any credit we’re offering]; sincere; under 100 words; don’t add extras.</w:t>
            </w:r>
          </w:p>
        </w:tc>
      </w:tr>
      <w:tr>
        <w:tc>
          <w:tcPr>
            <w:tcW w:type="dxa" w:w="4320"/>
          </w:tcPr>
          <w:p>
            <w:r>
              <w:t>Supplier query</w:t>
            </w:r>
          </w:p>
        </w:tc>
        <w:tc>
          <w:tcPr>
            <w:tcW w:type="dxa" w:w="4320"/>
          </w:tcPr>
          <w:p>
            <w:r>
              <w:t>To supplier; purpose: [question]; facts: [order, agreed terms]; direct; under 90 words.</w:t>
            </w:r>
          </w:p>
        </w:tc>
      </w:tr>
      <w:tr>
        <w:tc>
          <w:tcPr>
            <w:tcW w:type="dxa" w:w="4320"/>
          </w:tcPr>
          <w:p>
            <w:r>
              <w:t>Internal update</w:t>
            </w:r>
          </w:p>
        </w:tc>
        <w:tc>
          <w:tcPr>
            <w:tcW w:type="dxa" w:w="4320"/>
          </w:tcPr>
          <w:p>
            <w:r>
              <w:t>Headline, what happened, numbers, what’s next, ask. Mark gaps as [MISSING]; don’t fill them.</w:t>
            </w:r>
          </w:p>
        </w:tc>
      </w:tr>
      <w:tr>
        <w:tc>
          <w:tcPr>
            <w:tcW w:type="dxa" w:w="4320"/>
          </w:tcPr>
          <w:p>
            <w:r>
              <w:t>Delivery or schedule change</w:t>
            </w:r>
          </w:p>
        </w:tc>
        <w:tc>
          <w:tcPr>
            <w:tcW w:type="dxa" w:w="4320"/>
          </w:tcPr>
          <w:p>
            <w:r>
              <w:t>To regular customers; purpose: tell them [change] from [date] and ask them to reply if it doesn’t work; facts: [what stays the same]; plain and friendly; under 90 words; don’t add discounts or new promises.</w:t>
            </w:r>
          </w:p>
        </w:tc>
      </w:tr>
      <w:tr>
        <w:tc>
          <w:tcPr>
            <w:tcW w:type="dxa" w:w="4320"/>
          </w:tcPr>
          <w:p>
            <w:r>
              <w:t>Upset customer reply</w:t>
            </w:r>
          </w:p>
        </w:tc>
        <w:tc>
          <w:tcPr>
            <w:tcW w:type="dxa" w:w="4320"/>
          </w:tcPr>
          <w:p>
            <w:r>
              <w:t>Acknowledge what went wrong in one sentence; say exactly what we will do and when; facts: [from records]; don’t argue about blame; don’t offer anything beyond [what we decided].</w:t>
            </w:r>
          </w:p>
        </w:tc>
      </w:tr>
      <w:tr>
        <w:tc>
          <w:tcPr>
            <w:tcW w:type="dxa" w:w="4320"/>
          </w:tcPr>
          <w:p>
            <w:r>
              <w:t>Account reminder</w:t>
            </w:r>
          </w:p>
        </w:tc>
        <w:tc>
          <w:tcPr>
            <w:tcW w:type="dxa" w:w="4320"/>
          </w:tcPr>
          <w:p>
            <w:r>
              <w:t>Polite, factual, under 70 words, include the invoice number and due date, no threats, no late fees beyond our written terms.</w:t>
            </w:r>
          </w:p>
        </w:tc>
      </w:tr>
      <w:tr>
        <w:tc>
          <w:tcPr>
            <w:tcW w:type="dxa" w:w="4320"/>
          </w:tcPr>
          <w:p>
            <w:r>
              <w:t>Special order arrived</w:t>
            </w:r>
          </w:p>
        </w:tc>
        <w:tc>
          <w:tcPr>
            <w:tcW w:type="dxa" w:w="4320"/>
          </w:tcPr>
          <w:p>
            <w:r>
              <w:t>To customer; purpose: tell them [item] is ready; facts: [pickup hours, where, how long we hold it]; friendly; under 60 words.</w:t>
            </w:r>
          </w:p>
        </w:tc>
      </w:tr>
      <w:tr>
        <w:tc>
          <w:tcPr>
            <w:tcW w:type="dxa" w:w="4320"/>
          </w:tcPr>
          <w:p>
            <w:r>
              <w:t>Meeting request</w:t>
            </w:r>
          </w:p>
        </w:tc>
        <w:tc>
          <w:tcPr>
            <w:tcW w:type="dxa" w:w="4320"/>
          </w:tcPr>
          <w:p>
            <w:r>
              <w:t>To [role]; purpose: ask for a [length] meeting about [topic]; facts: [two or three times]; direct; under 70 words.</w:t>
            </w:r>
          </w:p>
        </w:tc>
      </w:tr>
      <w:tr>
        <w:tc>
          <w:tcPr>
            <w:tcW w:type="dxa" w:w="4320"/>
          </w:tcPr>
          <w:p>
            <w:r>
              <w:t>Saying no politely</w:t>
            </w:r>
          </w:p>
        </w:tc>
        <w:tc>
          <w:tcPr>
            <w:tcW w:type="dxa" w:w="4320"/>
          </w:tcPr>
          <w:p>
            <w:r>
              <w:t>To [role]; purpose: decline [request]; facts: [reason in one line, any alternative we can offer]; warm and clear; under 90 words; don’t promise anything later.</w:t>
            </w:r>
          </w:p>
        </w:tc>
      </w:tr>
    </w:tbl>
    <w:p>
      <w:pPr>
        <w:pStyle w:val="Heading1"/>
      </w:pPr>
      <w:r>
        <w:t>Five-point reply check</w:t>
      </w:r>
    </w:p>
    <w:p>
      <w:pPr>
        <w:pStyle w:val="ListBullet"/>
      </w:pPr>
      <w:r>
        <w:t>Every fact: names, dates, amounts, product details, order numbers.</w:t>
      </w:r>
    </w:p>
    <w:p>
      <w:pPr>
        <w:pStyle w:val="ListBullet"/>
      </w:pPr>
      <w:r>
        <w:t>Every promise: did you decide it?</w:t>
      </w:r>
    </w:p>
    <w:p>
      <w:pPr>
        <w:pStyle w:val="ListBullet"/>
      </w:pPr>
      <w:r>
        <w:t>Policy and terms: described accurately, not invented?</w:t>
      </w:r>
    </w:p>
    <w:p>
      <w:pPr>
        <w:pStyle w:val="ListBullet"/>
      </w:pPr>
      <w:r>
        <w:t>Tone: would you be comfortable if this reply was shared publicly?</w:t>
      </w:r>
    </w:p>
    <w:p>
      <w:pPr>
        <w:pStyle w:val="ListBullet"/>
      </w:pPr>
      <w:r>
        <w:t>Extras: anything not in your brief. Delete or check it.</w:t>
      </w:r>
    </w:p>
    <w:p>
      <w:pPr>
        <w:pStyle w:val="Heading1"/>
      </w:pPr>
      <w:r>
        <w:t>The payment call-back rule</w:t>
      </w:r>
    </w:p>
    <w:p>
      <w:r>
        <w:t>Never change payment details or send money based on an email alone. Call the person on a number you already have, not one in the email. An AI tool cannot verify who sent an email.</w:t>
      </w:r>
    </w:p>
    <w:p>
      <w:pPr>
        <w:pStyle w:val="Heading1"/>
      </w:pPr>
      <w:r>
        <w:t>Marketing or transactional?</w:t>
      </w:r>
    </w:p>
    <w:p>
      <w:r>
        <w:t>Is the primary purpose to promote a product or service (commercial), or to complete or update an agreed transaction (transactional)? Commercial email has extra rules: in the US, an accurate subject line, a physical postal address and a working opt-out; in Australia and the UK, consent rules. See the official sources linked in the course. General information only, not legal advice.</w:t>
      </w:r>
    </w:p>
    <w:p>
      <w:r>
        <w:rPr>
          <w:i/>
          <w:sz w:val="18"/>
        </w:rPr>
        <w:t>trainyourself.org · General education only, not legal, tax, financial or professional advice. Checked 26 Oct 2026; rules and tool settings change, so check the official sources linked in the course.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