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B0F19"/>
        </w:rPr>
        <w:t>AI assistant playbook</w:t>
      </w:r>
    </w:p>
    <w:p>
      <w:r>
        <w:rPr>
          <w:i/>
        </w:rPr>
        <w:t>From the course Daily Assist: everyday work with AI assistants (trainyourself.org/career/ai-at-work/microsoft-copilot-at-work/)</w:t>
      </w:r>
    </w:p>
    <w:p>
      <w:pPr>
        <w:pStyle w:val="Heading1"/>
      </w:pPr>
      <w:r>
        <w:rPr>
          <w:color w:val="0B0F19"/>
        </w:rPr>
        <w:t>1. Five questions for IT (lessons 1 and 5)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val="clear" w:color="auto" w:fill="0B0F19"/>
          </w:tcPr>
          <w:p>
            <w:r>
              <w:rPr>
                <w:b/>
                <w:color w:val="FFFFFF"/>
              </w:rPr>
              <w:t>Question</w:t>
            </w:r>
          </w:p>
        </w:tc>
        <w:tc>
          <w:tcPr>
            <w:tcW w:type="dxa" w:w="2880"/>
            <w:shd w:val="clear" w:color="auto" w:fill="0B0F19"/>
          </w:tcPr>
          <w:p>
            <w:r>
              <w:rPr>
                <w:b/>
                <w:color w:val="FFFFFF"/>
              </w:rPr>
              <w:t>Answer</w:t>
            </w:r>
          </w:p>
        </w:tc>
        <w:tc>
          <w:tcPr>
            <w:tcW w:type="dxa" w:w="2880"/>
            <w:shd w:val="clear" w:color="auto" w:fill="0B0F19"/>
          </w:tcPr>
          <w:p>
            <w:r>
              <w:rPr>
                <w:b/>
                <w:color w:val="FFFFFF"/>
              </w:rPr>
              <w:t>Checked on</w:t>
            </w:r>
          </w:p>
        </w:tc>
      </w:tr>
      <w:tr>
        <w:tc>
          <w:tcPr>
            <w:tcW w:type="dxa" w:w="2880"/>
          </w:tcPr>
          <w:p>
            <w:r>
              <w:t>Which AI assistants are approved, and with which account?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Is the full Microsoft 365 Copilot or Gemini licence on, or only chat?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Are meeting transcription and AI notes allowed, and for which meetings?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Where is our AI policy, and who answers questions about it?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Who do I tell if an assistant shows me something I shouldn’t see?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</w:tbl>
    <w:p/>
    <w:p>
      <w:pPr>
        <w:pStyle w:val="Heading1"/>
      </w:pPr>
      <w:r>
        <w:rPr>
          <w:color w:val="0B0F19"/>
        </w:rPr>
        <w:t>2. Email prompts (lesson 2)</w:t>
      </w:r>
    </w:p>
    <w:p>
      <w:pPr>
        <w:pStyle w:val="ListBullet"/>
      </w:pPr>
      <w:r>
        <w:t>Reply: “Reply accepting [time], confirm [detail], ask [question]. Friendly, under 80 words.”</w:t>
      </w:r>
    </w:p>
    <w:p>
      <w:pPr>
        <w:pStyle w:val="ListBullet"/>
      </w:pPr>
      <w:r>
        <w:t>Decline: “Decline politely; [reason]. Offer [alternative]. Don’t apologise more than once.”</w:t>
      </w:r>
    </w:p>
    <w:p>
      <w:pPr>
        <w:pStyle w:val="ListBullet"/>
      </w:pPr>
      <w:r>
        <w:t>Rewrite mine: “Rewrite my draft so the request is in the first line. Keep my wording where possible.”</w:t>
      </w:r>
    </w:p>
    <w:p>
      <w:pPr>
        <w:pStyle w:val="ListBullet"/>
      </w:pPr>
      <w:r>
        <w:t>Calm it down: “Rewrite this so it’s calm and clear. Keep every fact and the request. Don’t apologise for things we didn’t do.”</w:t>
      </w:r>
    </w:p>
    <w:p>
      <w:r>
        <w:rPr>
          <w:i/>
        </w:rPr>
        <w:t>Before Send: check every name, date, time, address, price and promise you didn’t supply.</w:t>
      </w:r>
    </w:p>
    <w:p>
      <w:pPr>
        <w:pStyle w:val="Heading1"/>
      </w:pPr>
      <w:r>
        <w:rPr>
          <w:color w:val="0B0F19"/>
        </w:rPr>
        <w:t>3. Summary prompts (lesson 3)</w:t>
      </w:r>
    </w:p>
    <w:p>
      <w:pPr>
        <w:pStyle w:val="ListBullet"/>
      </w:pPr>
      <w:r>
        <w:t>“What decisions were made, by whom? Link to the email for each.”</w:t>
      </w:r>
    </w:p>
    <w:p>
      <w:pPr>
        <w:pStyle w:val="ListBullet"/>
      </w:pPr>
      <w:r>
        <w:t>“List every action assigned to me, with any deadline.”</w:t>
      </w:r>
    </w:p>
    <w:p>
      <w:pPr>
        <w:pStyle w:val="ListBullet"/>
      </w:pPr>
      <w:r>
        <w:t>“What are the three main risks? Quote the sentence or give the section each comes from.”</w:t>
      </w:r>
    </w:p>
    <w:p>
      <w:pPr>
        <w:pStyle w:val="ListBullet"/>
      </w:pPr>
      <w:r>
        <w:t>“What questions are still unanswered?”</w:t>
      </w:r>
    </w:p>
    <w:p>
      <w:pPr>
        <w:pStyle w:val="Heading1"/>
      </w:pPr>
      <w:r>
        <w:rPr>
          <w:color w:val="0B0F19"/>
        </w:rPr>
        <w:t>4. Meeting actions check (lesson 4)</w:t>
      </w:r>
    </w:p>
    <w:p>
      <w:r>
        <w:rPr>
          <w:i w:val="0"/>
        </w:rPr>
        <w:t>Before AI notes, recording or transcription: tell attendees, follow the policy, and don’t use them for sensitive meetings unless the policy allows.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val="clear" w:color="auto" w:fill="0B0F19"/>
          </w:tcPr>
          <w:p>
            <w:r>
              <w:rPr>
                <w:b/>
                <w:color w:val="FFFFFF"/>
              </w:rPr>
              <w:t>AI action</w:t>
            </w:r>
          </w:p>
        </w:tc>
        <w:tc>
          <w:tcPr>
            <w:tcW w:type="dxa" w:w="2880"/>
            <w:shd w:val="clear" w:color="auto" w:fill="0B0F19"/>
          </w:tcPr>
          <w:p>
            <w:r>
              <w:rPr>
                <w:b/>
                <w:color w:val="FFFFFF"/>
              </w:rPr>
              <w:t>Correct? Owner? Date?</w:t>
            </w:r>
          </w:p>
        </w:tc>
        <w:tc>
          <w:tcPr>
            <w:tcW w:type="dxa" w:w="2880"/>
            <w:shd w:val="clear" w:color="auto" w:fill="0B0F19"/>
          </w:tcPr>
          <w:p>
            <w:r>
              <w:rPr>
                <w:b/>
                <w:color w:val="FFFFFF"/>
              </w:rPr>
              <w:t>Final action</w:t>
            </w:r>
          </w:p>
        </w:tc>
      </w:tr>
      <w:tr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</w:tbl>
    <w:p/>
    <w:p>
      <w:pPr>
        <w:pStyle w:val="Heading1"/>
      </w:pPr>
      <w:r>
        <w:rPr>
          <w:color w:val="0B0F19"/>
        </w:rPr>
        <w:t>5. What not to put into a tool your employer hasn’t approved</w:t>
      </w:r>
    </w:p>
    <w:p>
      <w:pPr>
        <w:pStyle w:val="ListBullet"/>
      </w:pPr>
      <w:r>
        <w:t>Personal information about clients, patients or staff</w:t>
      </w:r>
    </w:p>
    <w:p>
      <w:pPr>
        <w:pStyle w:val="ListBullet"/>
      </w:pPr>
      <w:r>
        <w:t>Health, financial or other sensitive information</w:t>
      </w:r>
    </w:p>
    <w:p>
      <w:pPr>
        <w:pStyle w:val="ListBullet"/>
      </w:pPr>
      <w:r>
        <w:t>Confidential contracts, pricing or plans</w:t>
      </w:r>
    </w:p>
    <w:p>
      <w:pPr>
        <w:pStyle w:val="ListBullet"/>
      </w:pPr>
      <w:r>
        <w:t>Never move work content into a personal AI app to get around a restriction.</w:t>
      </w:r>
    </w:p>
    <w:p>
      <w:pPr>
        <w:pStyle w:val="Heading1"/>
      </w:pPr>
      <w:r>
        <w:rPr>
          <w:color w:val="0B0F19"/>
        </w:rPr>
        <w:t>6. Two-week time log (lesson 6)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  <w:shd w:val="clear" w:color="auto" w:fill="0B0F19"/>
          </w:tcPr>
          <w:p>
            <w:r>
              <w:rPr>
                <w:b/>
                <w:color w:val="FFFFFF"/>
              </w:rPr>
              <w:t>Date</w:t>
            </w:r>
          </w:p>
        </w:tc>
        <w:tc>
          <w:tcPr>
            <w:tcW w:type="dxa" w:w="1440"/>
            <w:shd w:val="clear" w:color="auto" w:fill="0B0F19"/>
          </w:tcPr>
          <w:p>
            <w:r>
              <w:rPr>
                <w:b/>
                <w:color w:val="FFFFFF"/>
              </w:rPr>
              <w:t>Task</w:t>
            </w:r>
          </w:p>
        </w:tc>
        <w:tc>
          <w:tcPr>
            <w:tcW w:type="dxa" w:w="1440"/>
            <w:shd w:val="clear" w:color="auto" w:fill="0B0F19"/>
          </w:tcPr>
          <w:p>
            <w:r>
              <w:rPr>
                <w:b/>
                <w:color w:val="FFFFFF"/>
              </w:rPr>
              <w:t>Minutes with AI (including the check)</w:t>
            </w:r>
          </w:p>
        </w:tc>
        <w:tc>
          <w:tcPr>
            <w:tcW w:type="dxa" w:w="1440"/>
            <w:shd w:val="clear" w:color="auto" w:fill="0B0F19"/>
          </w:tcPr>
          <w:p>
            <w:r>
              <w:rPr>
                <w:b/>
                <w:color w:val="FFFFFF"/>
              </w:rPr>
              <w:t>Minutes without AI (estimate)</w:t>
            </w:r>
          </w:p>
        </w:tc>
        <w:tc>
          <w:tcPr>
            <w:tcW w:type="dxa" w:w="1440"/>
            <w:shd w:val="clear" w:color="auto" w:fill="0B0F19"/>
          </w:tcPr>
          <w:p>
            <w:r>
              <w:rPr>
                <w:b/>
                <w:color w:val="FFFFFF"/>
              </w:rPr>
              <w:t>Error fixed?</w:t>
            </w:r>
          </w:p>
        </w:tc>
        <w:tc>
          <w:tcPr>
            <w:tcW w:type="dxa" w:w="1440"/>
            <w:shd w:val="clear" w:color="auto" w:fill="0B0F19"/>
          </w:tcPr>
          <w:p>
            <w:r>
              <w:rPr>
                <w:b/>
                <w:color w:val="FFFFFF"/>
              </w:rPr>
              <w:t>Keep using AI?</w:t>
            </w:r>
          </w:p>
        </w:tc>
      </w:tr>
      <w:tr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</w:tbl>
    <w:p/>
    <w:p/>
    <w:p>
      <w:r>
        <w:rPr>
          <w:color w:val="5B6270"/>
          <w:sz w:val="17"/>
        </w:rPr>
        <w:t>trainyourself.org · Version 24 October 2026 · General information, not legal, IT security, employment or professional advice. Your employer’s policies and approved tools come first. All people and organisations in examples are fictional.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 assistant playbook</dc:title>
  <dc:subject/>
  <dc:creator>trainyourself.org</dc:creator>
  <cp:keywords/>
  <dc:description>generated by python-docx</dc:description>
  <cp:lastModifiedBy/>
  <cp:revision>1</cp:revision>
  <dcterms:created xsi:type="dcterms:W3CDTF">2026-10-24T09:00:00Z</dcterms:created>
  <dcterms:modified xsi:type="dcterms:W3CDTF">2026-10-24T09:00:00Z</dcterms:modified>
  <cp:category/>
</cp:coreProperties>
</file>