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B0F19"/>
        </w:rPr>
        <w:t>Career change planner</w:t>
      </w:r>
    </w:p>
    <w:p>
      <w:r>
        <w:rPr>
          <w:i/>
        </w:rPr>
        <w:t>From the course Next Move: career change course, switching careers in the AI era (trainyourself.org/career/career-changers/career-change-ai-era/)</w:t>
      </w:r>
    </w:p>
    <w:p>
      <w:pPr>
        <w:pStyle w:val="Heading1"/>
      </w:pPr>
      <w:r>
        <w:rPr>
          <w:color w:val="0B0F19"/>
        </w:rPr>
        <w:t>1. My reasons (lesson 1)</w:t>
      </w:r>
    </w:p>
    <w:p>
      <w:r>
        <w:rPr>
          <w:i w:val="0"/>
        </w:rPr>
        <w:t>Write your reasons before you look at any data. Every option has to pass this test later.</w:t>
      </w:r>
    </w:p>
    <w:tbl>
      <w:tblPr>
        <w:tblStyle w:val="TableGrid"/>
        <w:tblW w:type="auto" w:w="0"/>
        <w:tblLook w:firstColumn="1" w:firstRow="1" w:lastColumn="0" w:lastRow="0" w:noHBand="0" w:noVBand="1" w:val="04A0"/>
      </w:tblPr>
      <w:tblGrid>
        <w:gridCol w:w="4320"/>
        <w:gridCol w:w="4320"/>
      </w:tblGrid>
      <w:tr>
        <w:tc>
          <w:tcPr>
            <w:tcW w:type="dxa" w:w="4320"/>
            <w:shd w:val="clear" w:color="auto" w:fill="0B0F19"/>
          </w:tcPr>
          <w:p>
            <w:r>
              <w:rPr>
                <w:b/>
                <w:color w:val="FFFFFF"/>
              </w:rPr>
              <w:t>Reason</w:t>
            </w:r>
          </w:p>
        </w:tc>
        <w:tc>
          <w:tcPr>
            <w:tcW w:type="dxa" w:w="4320"/>
            <w:shd w:val="clear" w:color="auto" w:fill="0B0F19"/>
          </w:tcPr>
          <w:p>
            <w:r>
              <w:rPr>
                <w:b/>
                <w:color w:val="FFFFFF"/>
              </w:rPr>
              <w:t>Must have or nice to have?</w:t>
            </w:r>
          </w:p>
        </w:tc>
      </w:tr>
      <w:tr>
        <w:tc>
          <w:tcPr>
            <w:tcW w:type="dxa" w:w="4320"/>
          </w:tcPr>
          <w:p>
            <w:r/>
          </w:p>
        </w:tc>
        <w:tc>
          <w:tcPr>
            <w:tcW w:type="dxa" w:w="4320"/>
          </w:tcPr>
          <w:p>
            <w:r/>
          </w:p>
        </w:tc>
      </w:tr>
      <w:tr>
        <w:tc>
          <w:tcPr>
            <w:tcW w:type="dxa" w:w="4320"/>
          </w:tcPr>
          <w:p>
            <w:r/>
          </w:p>
        </w:tc>
        <w:tc>
          <w:tcPr>
            <w:tcW w:type="dxa" w:w="4320"/>
          </w:tcPr>
          <w:p>
            <w:r/>
          </w:p>
        </w:tc>
      </w:tr>
      <w:tr>
        <w:tc>
          <w:tcPr>
            <w:tcW w:type="dxa" w:w="4320"/>
          </w:tcPr>
          <w:p>
            <w:r/>
          </w:p>
        </w:tc>
        <w:tc>
          <w:tcPr>
            <w:tcW w:type="dxa" w:w="4320"/>
          </w:tcPr>
          <w:p>
            <w:r/>
          </w:p>
        </w:tc>
      </w:tr>
      <w:tr>
        <w:tc>
          <w:tcPr>
            <w:tcW w:type="dxa" w:w="4320"/>
          </w:tcPr>
          <w:p>
            <w:r/>
          </w:p>
        </w:tc>
        <w:tc>
          <w:tcPr>
            <w:tcW w:type="dxa" w:w="4320"/>
          </w:tcPr>
          <w:p>
            <w:r/>
          </w:p>
        </w:tc>
      </w:tr>
    </w:tbl>
    <w:p/>
    <w:p>
      <w:r>
        <w:rPr>
          <w:i w:val="0"/>
        </w:rPr>
        <w:t>Tasks in my current job that AI or automation is changing (tasks, not headlines): ______________________________</w:t>
      </w:r>
    </w:p>
    <w:p>
      <w:pPr>
        <w:pStyle w:val="Heading1"/>
      </w:pPr>
      <w:r>
        <w:rPr>
          <w:color w:val="0B0F19"/>
        </w:rPr>
        <w:t>2. Skills inventory (lesson 2)</w:t>
      </w:r>
    </w:p>
    <w:p>
      <w:r>
        <w:rPr>
          <w:i w:val="0"/>
        </w:rPr>
        <w:t>Run one official skills tool first (Job Switch, the National Careers Service skills assessment, or CareerOneStop mySkills myFuture). Then use the AI interview prompt. Cross out anything you can’t back with a real example.</w:t>
      </w:r>
    </w:p>
    <w:tbl>
      <w:tblPr>
        <w:tblStyle w:val="TableGrid"/>
        <w:tblW w:type="auto" w:w="0"/>
        <w:tblLook w:firstColumn="1" w:firstRow="1" w:lastColumn="0" w:lastRow="0" w:noHBand="0" w:noVBand="1" w:val="04A0"/>
      </w:tblPr>
      <w:tblGrid>
        <w:gridCol w:w="2880"/>
        <w:gridCol w:w="2880"/>
        <w:gridCol w:w="2880"/>
      </w:tblGrid>
      <w:tr>
        <w:tc>
          <w:tcPr>
            <w:tcW w:type="dxa" w:w="2880"/>
            <w:shd w:val="clear" w:color="auto" w:fill="0B0F19"/>
          </w:tcPr>
          <w:p>
            <w:r>
              <w:rPr>
                <w:b/>
                <w:color w:val="FFFFFF"/>
              </w:rPr>
              <w:t>My old wording</w:t>
            </w:r>
          </w:p>
        </w:tc>
        <w:tc>
          <w:tcPr>
            <w:tcW w:type="dxa" w:w="2880"/>
            <w:shd w:val="clear" w:color="auto" w:fill="0B0F19"/>
          </w:tcPr>
          <w:p>
            <w:r>
              <w:rPr>
                <w:b/>
                <w:color w:val="FFFFFF"/>
              </w:rPr>
              <w:t>Industry-neutral skill</w:t>
            </w:r>
          </w:p>
        </w:tc>
        <w:tc>
          <w:tcPr>
            <w:tcW w:type="dxa" w:w="2880"/>
            <w:shd w:val="clear" w:color="auto" w:fill="0B0F19"/>
          </w:tcPr>
          <w:p>
            <w:r>
              <w:rPr>
                <w:b/>
                <w:color w:val="FFFFFF"/>
              </w:rPr>
              <w:t>Evidence (number, place, result)</w:t>
            </w:r>
          </w:p>
        </w:tc>
      </w:tr>
      <w:tr>
        <w:tc>
          <w:tcPr>
            <w:tcW w:type="dxa" w:w="2880"/>
          </w:tcPr>
          <w:p>
            <w:r/>
          </w:p>
        </w:tc>
        <w:tc>
          <w:tcPr>
            <w:tcW w:type="dxa" w:w="2880"/>
          </w:tcPr>
          <w:p>
            <w:r/>
          </w:p>
        </w:tc>
        <w:tc>
          <w:tcPr>
            <w:tcW w:type="dxa" w:w="2880"/>
          </w:tcPr>
          <w:p>
            <w:r/>
          </w:p>
        </w:tc>
      </w:tr>
      <w:tr>
        <w:tc>
          <w:tcPr>
            <w:tcW w:type="dxa" w:w="2880"/>
          </w:tcPr>
          <w:p>
            <w:r/>
          </w:p>
        </w:tc>
        <w:tc>
          <w:tcPr>
            <w:tcW w:type="dxa" w:w="2880"/>
          </w:tcPr>
          <w:p>
            <w:r/>
          </w:p>
        </w:tc>
        <w:tc>
          <w:tcPr>
            <w:tcW w:type="dxa" w:w="2880"/>
          </w:tcPr>
          <w:p>
            <w:r/>
          </w:p>
        </w:tc>
      </w:tr>
      <w:tr>
        <w:tc>
          <w:tcPr>
            <w:tcW w:type="dxa" w:w="2880"/>
          </w:tcPr>
          <w:p>
            <w:r/>
          </w:p>
        </w:tc>
        <w:tc>
          <w:tcPr>
            <w:tcW w:type="dxa" w:w="2880"/>
          </w:tcPr>
          <w:p>
            <w:r/>
          </w:p>
        </w:tc>
        <w:tc>
          <w:tcPr>
            <w:tcW w:type="dxa" w:w="2880"/>
          </w:tcPr>
          <w:p>
            <w:r/>
          </w:p>
        </w:tc>
      </w:tr>
      <w:tr>
        <w:tc>
          <w:tcPr>
            <w:tcW w:type="dxa" w:w="2880"/>
          </w:tcPr>
          <w:p>
            <w:r/>
          </w:p>
        </w:tc>
        <w:tc>
          <w:tcPr>
            <w:tcW w:type="dxa" w:w="2880"/>
          </w:tcPr>
          <w:p>
            <w:r/>
          </w:p>
        </w:tc>
        <w:tc>
          <w:tcPr>
            <w:tcW w:type="dxa" w:w="2880"/>
          </w:tcPr>
          <w:p>
            <w:r/>
          </w:p>
        </w:tc>
      </w:tr>
      <w:tr>
        <w:tc>
          <w:tcPr>
            <w:tcW w:type="dxa" w:w="2880"/>
          </w:tcPr>
          <w:p>
            <w:r/>
          </w:p>
        </w:tc>
        <w:tc>
          <w:tcPr>
            <w:tcW w:type="dxa" w:w="2880"/>
          </w:tcPr>
          <w:p>
            <w:r/>
          </w:p>
        </w:tc>
        <w:tc>
          <w:tcPr>
            <w:tcW w:type="dxa" w:w="2880"/>
          </w:tcPr>
          <w:p>
            <w:r/>
          </w:p>
        </w:tc>
      </w:tr>
      <w:tr>
        <w:tc>
          <w:tcPr>
            <w:tcW w:type="dxa" w:w="2880"/>
          </w:tcPr>
          <w:p>
            <w:r/>
          </w:p>
        </w:tc>
        <w:tc>
          <w:tcPr>
            <w:tcW w:type="dxa" w:w="2880"/>
          </w:tcPr>
          <w:p>
            <w:r/>
          </w:p>
        </w:tc>
        <w:tc>
          <w:tcPr>
            <w:tcW w:type="dxa" w:w="2880"/>
          </w:tcPr>
          <w:p>
            <w:r/>
          </w:p>
        </w:tc>
      </w:tr>
    </w:tbl>
    <w:p/>
    <w:p>
      <w:pPr>
        <w:pStyle w:val="Heading1"/>
      </w:pPr>
      <w:r>
        <w:rPr>
          <w:color w:val="0B0F19"/>
        </w:rPr>
        <w:t>3. Option shortlist (lesson 3)</w:t>
      </w:r>
    </w:p>
    <w:p>
      <w:r>
        <w:rPr>
          <w:i w:val="0"/>
        </w:rPr>
        <w:t>Brainstorm with AI, but take pay and demand from official sources and real job ads.</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shd w:val="clear" w:color="auto" w:fill="0B0F19"/>
          </w:tcPr>
          <w:p>
            <w:r>
              <w:rPr>
                <w:b/>
                <w:color w:val="FFFFFF"/>
              </w:rPr>
              <w:t>Option</w:t>
            </w:r>
          </w:p>
        </w:tc>
        <w:tc>
          <w:tcPr>
            <w:tcW w:type="dxa" w:w="1728"/>
            <w:shd w:val="clear" w:color="auto" w:fill="0B0F19"/>
          </w:tcPr>
          <w:p>
            <w:r>
              <w:rPr>
                <w:b/>
                <w:color w:val="FFFFFF"/>
              </w:rPr>
              <w:t>Skills it uses</w:t>
            </w:r>
          </w:p>
        </w:tc>
        <w:tc>
          <w:tcPr>
            <w:tcW w:type="dxa" w:w="1728"/>
            <w:shd w:val="clear" w:color="auto" w:fill="0B0F19"/>
          </w:tcPr>
          <w:p>
            <w:r>
              <w:rPr>
                <w:b/>
                <w:color w:val="FFFFFF"/>
              </w:rPr>
              <w:t>Gap</w:t>
            </w:r>
          </w:p>
        </w:tc>
        <w:tc>
          <w:tcPr>
            <w:tcW w:type="dxa" w:w="1728"/>
            <w:shd w:val="clear" w:color="auto" w:fill="0B0F19"/>
          </w:tcPr>
          <w:p>
            <w:r>
              <w:rPr>
                <w:b/>
                <w:color w:val="FFFFFF"/>
              </w:rPr>
              <w:t>Ads nearby (my count)</w:t>
            </w:r>
          </w:p>
        </w:tc>
        <w:tc>
          <w:tcPr>
            <w:tcW w:type="dxa" w:w="1728"/>
            <w:shd w:val="clear" w:color="auto" w:fill="0B0F19"/>
          </w:tcPr>
          <w:p>
            <w:r>
              <w:rPr>
                <w:b/>
                <w:color w:val="FFFFFF"/>
              </w:rPr>
              <w:t>Fits my reasons?</w:t>
            </w:r>
          </w:p>
        </w:tc>
      </w:tr>
      <w:tr>
        <w:tc>
          <w:tcPr>
            <w:tcW w:type="dxa" w:w="1728"/>
          </w:tcPr>
          <w:p>
            <w:r/>
          </w:p>
        </w:tc>
        <w:tc>
          <w:tcPr>
            <w:tcW w:type="dxa" w:w="1728"/>
          </w:tcPr>
          <w:p>
            <w:r/>
          </w:p>
        </w:tc>
        <w:tc>
          <w:tcPr>
            <w:tcW w:type="dxa" w:w="1728"/>
          </w:tcPr>
          <w:p>
            <w:r/>
          </w:p>
        </w:tc>
        <w:tc>
          <w:tcPr>
            <w:tcW w:type="dxa" w:w="1728"/>
          </w:tcPr>
          <w:p>
            <w:r/>
          </w:p>
        </w:tc>
        <w:tc>
          <w:tcPr>
            <w:tcW w:type="dxa" w:w="1728"/>
          </w:tcPr>
          <w:p>
            <w:r/>
          </w:p>
        </w:tc>
      </w:tr>
      <w:tr>
        <w:tc>
          <w:tcPr>
            <w:tcW w:type="dxa" w:w="1728"/>
          </w:tcPr>
          <w:p>
            <w:r/>
          </w:p>
        </w:tc>
        <w:tc>
          <w:tcPr>
            <w:tcW w:type="dxa" w:w="1728"/>
          </w:tcPr>
          <w:p>
            <w:r/>
          </w:p>
        </w:tc>
        <w:tc>
          <w:tcPr>
            <w:tcW w:type="dxa" w:w="1728"/>
          </w:tcPr>
          <w:p>
            <w:r/>
          </w:p>
        </w:tc>
        <w:tc>
          <w:tcPr>
            <w:tcW w:type="dxa" w:w="1728"/>
          </w:tcPr>
          <w:p>
            <w:r/>
          </w:p>
        </w:tc>
        <w:tc>
          <w:tcPr>
            <w:tcW w:type="dxa" w:w="1728"/>
          </w:tcPr>
          <w:p>
            <w:r/>
          </w:p>
        </w:tc>
      </w:tr>
      <w:tr>
        <w:tc>
          <w:tcPr>
            <w:tcW w:type="dxa" w:w="1728"/>
          </w:tcPr>
          <w:p>
            <w:r/>
          </w:p>
        </w:tc>
        <w:tc>
          <w:tcPr>
            <w:tcW w:type="dxa" w:w="1728"/>
          </w:tcPr>
          <w:p>
            <w:r/>
          </w:p>
        </w:tc>
        <w:tc>
          <w:tcPr>
            <w:tcW w:type="dxa" w:w="1728"/>
          </w:tcPr>
          <w:p>
            <w:r/>
          </w:p>
        </w:tc>
        <w:tc>
          <w:tcPr>
            <w:tcW w:type="dxa" w:w="1728"/>
          </w:tcPr>
          <w:p>
            <w:r/>
          </w:p>
        </w:tc>
        <w:tc>
          <w:tcPr>
            <w:tcW w:type="dxa" w:w="1728"/>
          </w:tcPr>
          <w:p>
            <w:r/>
          </w:p>
        </w:tc>
      </w:tr>
      <w:tr>
        <w:tc>
          <w:tcPr>
            <w:tcW w:type="dxa" w:w="1728"/>
          </w:tcPr>
          <w:p>
            <w:r/>
          </w:p>
        </w:tc>
        <w:tc>
          <w:tcPr>
            <w:tcW w:type="dxa" w:w="1728"/>
          </w:tcPr>
          <w:p>
            <w:r/>
          </w:p>
        </w:tc>
        <w:tc>
          <w:tcPr>
            <w:tcW w:type="dxa" w:w="1728"/>
          </w:tcPr>
          <w:p>
            <w:r/>
          </w:p>
        </w:tc>
        <w:tc>
          <w:tcPr>
            <w:tcW w:type="dxa" w:w="1728"/>
          </w:tcPr>
          <w:p>
            <w:r/>
          </w:p>
        </w:tc>
        <w:tc>
          <w:tcPr>
            <w:tcW w:type="dxa" w:w="1728"/>
          </w:tcPr>
          <w:p>
            <w:r/>
          </w:p>
        </w:tc>
      </w:tr>
    </w:tbl>
    <w:p/>
    <w:p>
      <w:pPr>
        <w:pStyle w:val="Heading1"/>
      </w:pPr>
      <w:r>
        <w:rPr>
          <w:color w:val="0B0F19"/>
        </w:rPr>
        <w:t>4. Closing the gap (lesson 4)</w:t>
      </w:r>
    </w:p>
    <w:p>
      <w:pPr>
        <w:pStyle w:val="ListBullet"/>
      </w:pPr>
      <w:r>
        <w:t>Could Recognition of Prior Learning (or similar) count my experience?</w:t>
      </w:r>
    </w:p>
    <w:p>
      <w:pPr>
        <w:pStyle w:val="ListBullet"/>
      </w:pPr>
      <w:r>
        <w:t>Do employers in my ads ask for this course or qualification?</w:t>
      </w:r>
    </w:p>
    <w:p>
      <w:pPr>
        <w:pStyle w:val="ListBullet"/>
      </w:pPr>
      <w:r>
        <w:t>Is the provider and course on the official register (for formal qualifications)?</w:t>
      </w:r>
    </w:p>
    <w:p>
      <w:pPr>
        <w:pStyle w:val="ListBullet"/>
      </w:pPr>
      <w:r>
        <w:t>Hours a week I can study: ____  Total cost: ____  Months I could manage on lower income: ____</w:t>
      </w:r>
    </w:p>
    <w:p>
      <w:pPr>
        <w:pStyle w:val="ListBullet"/>
      </w:pPr>
      <w:r>
        <w:t>Any course that guarantees a job or income: treat with caution.</w:t>
      </w:r>
    </w:p>
    <w:p>
      <w:pPr>
        <w:pStyle w:val="Heading1"/>
      </w:pPr>
      <w:r>
        <w:rPr>
          <w:color w:val="0B0F19"/>
        </w:rPr>
        <w:t>5. One small test (lesson 5)</w:t>
      </w:r>
    </w:p>
    <w:tbl>
      <w:tblPr>
        <w:tblStyle w:val="TableGrid"/>
        <w:tblW w:type="auto" w:w="0"/>
        <w:tblLook w:firstColumn="1" w:firstRow="1" w:lastColumn="0" w:lastRow="0" w:noHBand="0" w:noVBand="1" w:val="04A0"/>
      </w:tblPr>
      <w:tblGrid>
        <w:gridCol w:w="2160"/>
        <w:gridCol w:w="2160"/>
        <w:gridCol w:w="2160"/>
        <w:gridCol w:w="2160"/>
      </w:tblGrid>
      <w:tr>
        <w:tc>
          <w:tcPr>
            <w:tcW w:type="dxa" w:w="2160"/>
            <w:shd w:val="clear" w:color="auto" w:fill="0B0F19"/>
          </w:tcPr>
          <w:p>
            <w:r>
              <w:rPr>
                <w:b/>
                <w:color w:val="FFFFFF"/>
              </w:rPr>
              <w:t>Test (interview, shadowing, volunteering, stretch task)</w:t>
            </w:r>
          </w:p>
        </w:tc>
        <w:tc>
          <w:tcPr>
            <w:tcW w:type="dxa" w:w="2160"/>
            <w:shd w:val="clear" w:color="auto" w:fill="0B0F19"/>
          </w:tcPr>
          <w:p>
            <w:r>
              <w:rPr>
                <w:b/>
                <w:color w:val="FFFFFF"/>
              </w:rPr>
              <w:t>Who I’ll ask</w:t>
            </w:r>
          </w:p>
        </w:tc>
        <w:tc>
          <w:tcPr>
            <w:tcW w:type="dxa" w:w="2160"/>
            <w:shd w:val="clear" w:color="auto" w:fill="0B0F19"/>
          </w:tcPr>
          <w:p>
            <w:r>
              <w:rPr>
                <w:b/>
                <w:color w:val="FFFFFF"/>
              </w:rPr>
              <w:t>Three questions</w:t>
            </w:r>
          </w:p>
        </w:tc>
        <w:tc>
          <w:tcPr>
            <w:tcW w:type="dxa" w:w="2160"/>
            <w:shd w:val="clear" w:color="auto" w:fill="0B0F19"/>
          </w:tcPr>
          <w:p>
            <w:r>
              <w:rPr>
                <w:b/>
                <w:color w:val="FFFFFF"/>
              </w:rPr>
              <w:t>Date</w:t>
            </w:r>
          </w:p>
        </w:tc>
      </w:tr>
      <w:tr>
        <w:tc>
          <w:tcPr>
            <w:tcW w:type="dxa" w:w="2160"/>
          </w:tcPr>
          <w:p>
            <w:r/>
          </w:p>
        </w:tc>
        <w:tc>
          <w:tcPr>
            <w:tcW w:type="dxa" w:w="2160"/>
          </w:tcPr>
          <w:p>
            <w:r/>
          </w:p>
        </w:tc>
        <w:tc>
          <w:tcPr>
            <w:tcW w:type="dxa" w:w="2160"/>
          </w:tcPr>
          <w:p>
            <w:r/>
          </w:p>
        </w:tc>
        <w:tc>
          <w:tcPr>
            <w:tcW w:type="dxa" w:w="2160"/>
          </w:tcPr>
          <w:p>
            <w:r/>
          </w:p>
        </w:tc>
      </w:tr>
      <w:tr>
        <w:tc>
          <w:tcPr>
            <w:tcW w:type="dxa" w:w="2160"/>
          </w:tcPr>
          <w:p>
            <w:r/>
          </w:p>
        </w:tc>
        <w:tc>
          <w:tcPr>
            <w:tcW w:type="dxa" w:w="2160"/>
          </w:tcPr>
          <w:p>
            <w:r/>
          </w:p>
        </w:tc>
        <w:tc>
          <w:tcPr>
            <w:tcW w:type="dxa" w:w="2160"/>
          </w:tcPr>
          <w:p>
            <w:r/>
          </w:p>
        </w:tc>
        <w:tc>
          <w:tcPr>
            <w:tcW w:type="dxa" w:w="2160"/>
          </w:tcPr>
          <w:p>
            <w:r/>
          </w:p>
        </w:tc>
      </w:tr>
    </w:tbl>
    <w:p/>
    <w:p>
      <w:r>
        <w:rPr>
          <w:i w:val="0"/>
        </w:rPr>
        <w:t>After the test: what surprised me / what made it more attractive / what made it less.</w:t>
      </w:r>
    </w:p>
    <w:p>
      <w:pPr>
        <w:pStyle w:val="Heading1"/>
      </w:pPr>
      <w:r>
        <w:rPr>
          <w:color w:val="0B0F19"/>
        </w:rPr>
        <w:t>6. My 90-day plan (lesson 6)</w:t>
      </w:r>
    </w:p>
    <w:tbl>
      <w:tblPr>
        <w:tblStyle w:val="TableGrid"/>
        <w:tblW w:type="auto" w:w="0"/>
        <w:tblLook w:firstColumn="1" w:firstRow="1" w:lastColumn="0" w:lastRow="0" w:noHBand="0" w:noVBand="1" w:val="04A0"/>
      </w:tblPr>
      <w:tblGrid>
        <w:gridCol w:w="2160"/>
        <w:gridCol w:w="2160"/>
        <w:gridCol w:w="2160"/>
        <w:gridCol w:w="2160"/>
      </w:tblGrid>
      <w:tr>
        <w:tc>
          <w:tcPr>
            <w:tcW w:type="dxa" w:w="2160"/>
            <w:shd w:val="clear" w:color="auto" w:fill="0B0F19"/>
          </w:tcPr>
          <w:p>
            <w:r>
              <w:rPr>
                <w:b/>
                <w:color w:val="FFFFFF"/>
              </w:rPr>
              <w:t>When</w:t>
            </w:r>
          </w:p>
        </w:tc>
        <w:tc>
          <w:tcPr>
            <w:tcW w:type="dxa" w:w="2160"/>
            <w:shd w:val="clear" w:color="auto" w:fill="0B0F19"/>
          </w:tcPr>
          <w:p>
            <w:r>
              <w:rPr>
                <w:b/>
                <w:color w:val="FFFFFF"/>
              </w:rPr>
              <w:t>Skills</w:t>
            </w:r>
          </w:p>
        </w:tc>
        <w:tc>
          <w:tcPr>
            <w:tcW w:type="dxa" w:w="2160"/>
            <w:shd w:val="clear" w:color="auto" w:fill="0B0F19"/>
          </w:tcPr>
          <w:p>
            <w:r>
              <w:rPr>
                <w:b/>
                <w:color w:val="FFFFFF"/>
              </w:rPr>
              <w:t>Applications</w:t>
            </w:r>
          </w:p>
        </w:tc>
        <w:tc>
          <w:tcPr>
            <w:tcW w:type="dxa" w:w="2160"/>
            <w:shd w:val="clear" w:color="auto" w:fill="0B0F19"/>
          </w:tcPr>
          <w:p>
            <w:r>
              <w:rPr>
                <w:b/>
                <w:color w:val="FFFFFF"/>
              </w:rPr>
              <w:t>Networking</w:t>
            </w:r>
          </w:p>
        </w:tc>
      </w:tr>
      <w:tr>
        <w:tc>
          <w:tcPr>
            <w:tcW w:type="dxa" w:w="2160"/>
          </w:tcPr>
          <w:p>
            <w:r>
              <w:t>Days 1–30</w:t>
            </w:r>
          </w:p>
        </w:tc>
        <w:tc>
          <w:tcPr>
            <w:tcW w:type="dxa" w:w="2160"/>
          </w:tcPr>
          <w:p>
            <w:r/>
          </w:p>
        </w:tc>
        <w:tc>
          <w:tcPr>
            <w:tcW w:type="dxa" w:w="2160"/>
          </w:tcPr>
          <w:p>
            <w:r/>
          </w:p>
        </w:tc>
        <w:tc>
          <w:tcPr>
            <w:tcW w:type="dxa" w:w="2160"/>
          </w:tcPr>
          <w:p>
            <w:r/>
          </w:p>
        </w:tc>
      </w:tr>
      <w:tr>
        <w:tc>
          <w:tcPr>
            <w:tcW w:type="dxa" w:w="2160"/>
          </w:tcPr>
          <w:p>
            <w:r>
              <w:t>Days 31–60</w:t>
            </w:r>
          </w:p>
        </w:tc>
        <w:tc>
          <w:tcPr>
            <w:tcW w:type="dxa" w:w="2160"/>
          </w:tcPr>
          <w:p>
            <w:r/>
          </w:p>
        </w:tc>
        <w:tc>
          <w:tcPr>
            <w:tcW w:type="dxa" w:w="2160"/>
          </w:tcPr>
          <w:p>
            <w:r/>
          </w:p>
        </w:tc>
        <w:tc>
          <w:tcPr>
            <w:tcW w:type="dxa" w:w="2160"/>
          </w:tcPr>
          <w:p>
            <w:r/>
          </w:p>
        </w:tc>
      </w:tr>
      <w:tr>
        <w:tc>
          <w:tcPr>
            <w:tcW w:type="dxa" w:w="2160"/>
          </w:tcPr>
          <w:p>
            <w:r>
              <w:t>Days 61–90</w:t>
            </w:r>
          </w:p>
        </w:tc>
        <w:tc>
          <w:tcPr>
            <w:tcW w:type="dxa" w:w="2160"/>
          </w:tcPr>
          <w:p>
            <w:r/>
          </w:p>
        </w:tc>
        <w:tc>
          <w:tcPr>
            <w:tcW w:type="dxa" w:w="2160"/>
          </w:tcPr>
          <w:p>
            <w:r/>
          </w:p>
        </w:tc>
        <w:tc>
          <w:tcPr>
            <w:tcW w:type="dxa" w:w="2160"/>
          </w:tcPr>
          <w:p>
            <w:r/>
          </w:p>
        </w:tc>
      </w:tr>
    </w:tbl>
    <w:p/>
    <w:p>
      <w:r>
        <w:rPr>
          <w:i w:val="0"/>
        </w:rPr>
        <w:t>Day-45 review: check the plan against my reasons in section 1. My one-line story: ______________________________</w:t>
      </w:r>
    </w:p>
    <w:p/>
    <w:p>
      <w:r>
        <w:rPr>
          <w:color w:val="5B6270"/>
          <w:sz w:val="17"/>
        </w:rPr>
        <w:t>trainyourself.org · Version 24 October 2026 · General information, not careers, legal or employment advice. No course or template can promise an interview, a job or any income. All people and companies in examples are fictional.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Career change planner</dc:title>
  <dc:subject/>
  <dc:creator>trainyourself.org</dc:creator>
  <cp:keywords/>
  <dc:description>generated by python-docx</dc:description>
  <cp:lastModifiedBy/>
  <cp:revision>1</cp:revision>
  <dcterms:created xsi:type="dcterms:W3CDTF">2026-10-24T09:00:00Z</dcterms:created>
  <dcterms:modified xsi:type="dcterms:W3CDTF">2026-10-24T09:00:00Z</dcterms:modified>
  <cp:category/>
</cp:coreProperties>
</file>