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0F19"/>
        </w:rPr>
        <w:t>Everyday prompt library</w:t>
      </w:r>
    </w:p>
    <w:p>
      <w:r>
        <w:rPr>
          <w:i/>
        </w:rPr>
        <w:t>From the course Clear Asks: learn prompt engineering, better prompts for everyday work (trainyourself.org/career/ai-at-work/prompt-engineering-basics/)</w:t>
      </w:r>
    </w:p>
    <w:p>
      <w:pPr>
        <w:pStyle w:val="Heading1"/>
      </w:pPr>
      <w:r>
        <w:rPr>
          <w:color w:val="0B0F19"/>
        </w:rPr>
        <w:t>The four parts of a clear ask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Part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What to write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Example</w:t>
            </w:r>
          </w:p>
        </w:tc>
      </w:tr>
      <w:tr>
        <w:tc>
          <w:tcPr>
            <w:tcW w:type="dxa" w:w="2880"/>
          </w:tcPr>
          <w:p>
            <w:r>
              <w:t>Goal</w:t>
            </w:r>
          </w:p>
        </w:tc>
        <w:tc>
          <w:tcPr>
            <w:tcW w:type="dxa" w:w="2880"/>
          </w:tcPr>
          <w:p>
            <w:r>
              <w:t>What you want, as a verb</w:t>
            </w:r>
          </w:p>
        </w:tc>
        <w:tc>
          <w:tcPr>
            <w:tcW w:type="dxa" w:w="2880"/>
          </w:tcPr>
          <w:p>
            <w:r>
              <w:t>Draft a reply to this customer email</w:t>
            </w:r>
          </w:p>
        </w:tc>
      </w:tr>
      <w:tr>
        <w:tc>
          <w:tcPr>
            <w:tcW w:type="dxa" w:w="2880"/>
          </w:tcPr>
          <w:p>
            <w:r>
              <w:t>Context</w:t>
            </w:r>
          </w:p>
        </w:tc>
        <w:tc>
          <w:tcPr>
            <w:tcW w:type="dxa" w:w="2880"/>
          </w:tcPr>
          <w:p>
            <w:r>
              <w:t>Who it is for, why, and what matters</w:t>
            </w:r>
          </w:p>
        </w:tc>
        <w:tc>
          <w:tcPr>
            <w:tcW w:type="dxa" w:w="2880"/>
          </w:tcPr>
          <w:p>
            <w:r>
              <w:t>The customer is upset about a cancelled appointment; we value being friendly and direct</w:t>
            </w:r>
          </w:p>
        </w:tc>
      </w:tr>
      <w:tr>
        <w:tc>
          <w:tcPr>
            <w:tcW w:type="dxa" w:w="2880"/>
          </w:tcPr>
          <w:p>
            <w:r>
              <w:t>Source</w:t>
            </w:r>
          </w:p>
        </w:tc>
        <w:tc>
          <w:tcPr>
            <w:tcW w:type="dxa" w:w="2880"/>
          </w:tcPr>
          <w:p>
            <w:r>
              <w:t>What to base it on, between separators</w:t>
            </w:r>
          </w:p>
        </w:tc>
        <w:tc>
          <w:tcPr>
            <w:tcW w:type="dxa" w:w="2880"/>
          </w:tcPr>
          <w:p>
            <w:r>
              <w:t>### paste the email here ###</w:t>
            </w:r>
          </w:p>
        </w:tc>
      </w:tr>
      <w:tr>
        <w:tc>
          <w:tcPr>
            <w:tcW w:type="dxa" w:w="2880"/>
          </w:tcPr>
          <w:p>
            <w:r>
              <w:t>Expectations</w:t>
            </w:r>
          </w:p>
        </w:tc>
        <w:tc>
          <w:tcPr>
            <w:tcW w:type="dxa" w:w="2880"/>
          </w:tcPr>
          <w:p>
            <w:r>
              <w:t>Length, format, tone, what to do if unsure</w:t>
            </w:r>
          </w:p>
        </w:tc>
        <w:tc>
          <w:tcPr>
            <w:tcW w:type="dxa" w:w="2880"/>
          </w:tcPr>
          <w:p>
            <w:r>
              <w:t>Under 120 words, plain English. If the email doesn’t say, write [check] instead of guessing</w:t>
            </w:r>
          </w:p>
        </w:tc>
      </w:tr>
    </w:tbl>
    <w:p/>
    <w:p>
      <w:pPr>
        <w:pStyle w:val="Heading1"/>
      </w:pPr>
      <w:r>
        <w:rPr>
          <w:color w:val="0B0F19"/>
        </w:rPr>
        <w:t>Templates</w:t>
      </w:r>
    </w:p>
    <w:p>
      <w:r>
        <w:rPr>
          <w:b/>
          <w:i w:val="0"/>
        </w:rPr>
        <w:t>Reply to an email</w:t>
      </w:r>
    </w:p>
    <w:p>
      <w:r>
        <w:rPr>
          <w:rFonts w:ascii="Consolas" w:hAnsi="Consolas"/>
          <w:i w:val="0"/>
          <w:sz w:val="19"/>
        </w:rPr>
        <w:t>Draft a reply to the email between the ### marks. Audience: [who]. Goal: [what the reply must achieve]. Tone: [e.g. friendly and direct]. Under [N] words. Use only facts in the email or listed here: [facts]. If something is missing, write [check].</w:t>
        <w:br/>
        <w:t>###</w:t>
        <w:br/>
        <w:t>[email]</w:t>
        <w:br/>
        <w:t>###</w:t>
      </w:r>
    </w:p>
    <w:p>
      <w:r>
        <w:rPr>
          <w:b/>
          <w:i w:val="0"/>
        </w:rPr>
        <w:t>Summarise a document</w:t>
      </w:r>
    </w:p>
    <w:p>
      <w:r>
        <w:rPr>
          <w:rFonts w:ascii="Consolas" w:hAnsi="Consolas"/>
          <w:i w:val="0"/>
          <w:sz w:val="19"/>
        </w:rPr>
        <w:t>Summarise the text between the ### marks for [audience] in [N] bullet points. Include every date, deadline and amount exactly as written. Don’t add anything that isn’t in the text. End with a list of open questions.</w:t>
        <w:br/>
        <w:t>###</w:t>
        <w:br/>
        <w:t>[text]</w:t>
        <w:br/>
        <w:t>###</w:t>
      </w:r>
    </w:p>
    <w:p>
      <w:r>
        <w:rPr>
          <w:b/>
          <w:i w:val="0"/>
        </w:rPr>
        <w:t>Rewrite in plain English</w:t>
      </w:r>
    </w:p>
    <w:p>
      <w:r>
        <w:rPr>
          <w:rFonts w:ascii="Consolas" w:hAnsi="Consolas"/>
          <w:i w:val="0"/>
          <w:sz w:val="19"/>
        </w:rPr>
        <w:t>Rewrite the text between the ### marks in plain English for [audience]. Keep every fact, number and instruction. Use short sentences and active voice. Then list anything you changed in meaning, if anything.</w:t>
        <w:br/>
        <w:t>###</w:t>
        <w:br/>
        <w:t>[text]</w:t>
        <w:br/>
        <w:t>###</w:t>
      </w:r>
    </w:p>
    <w:p>
      <w:r>
        <w:rPr>
          <w:b/>
          <w:i w:val="0"/>
        </w:rPr>
        <w:t>Use examples (few-shot)</w:t>
      </w:r>
    </w:p>
    <w:p>
      <w:r>
        <w:rPr>
          <w:rFonts w:ascii="Consolas" w:hAnsi="Consolas"/>
          <w:i w:val="0"/>
          <w:sz w:val="19"/>
        </w:rPr>
        <w:t>Write [item] in the same style as the examples below.</w:t>
        <w:br/>
        <w:t>Example 1: [example]</w:t>
        <w:br/>
        <w:t>Example 2: [example]</w:t>
        <w:br/>
        <w:t>Now write one for: [new case]</w:t>
      </w:r>
    </w:p>
    <w:p>
      <w:r>
        <w:rPr>
          <w:b/>
          <w:i w:val="0"/>
        </w:rPr>
        <w:t>Check the output</w:t>
      </w:r>
    </w:p>
    <w:p>
      <w:r>
        <w:rPr>
          <w:rFonts w:ascii="Consolas" w:hAnsi="Consolas"/>
          <w:i w:val="0"/>
          <w:sz w:val="19"/>
        </w:rPr>
        <w:t>Compare your answer with the source text. List every statement in your answer that isn’t supported by the source, and any number that doesn’t appear in it.</w:t>
      </w:r>
    </w:p>
    <w:p>
      <w:pPr>
        <w:pStyle w:val="Heading1"/>
      </w:pPr>
      <w:r>
        <w:rPr>
          <w:color w:val="0B0F19"/>
        </w:rPr>
        <w:t>Before you paste anything in</w:t>
      </w:r>
    </w:p>
    <w:p>
      <w:pPr>
        <w:pStyle w:val="ListBullet"/>
      </w:pPr>
      <w:r>
        <w:t>Follow your employer’s AI policy and use the tools it approves.</w:t>
      </w:r>
    </w:p>
    <w:p>
      <w:pPr>
        <w:pStyle w:val="ListBullet"/>
      </w:pPr>
      <w:r>
        <w:t>Leave out personal information, customer details, passwords and anything confidential unless your organisation’s approved tool and policy allow it.</w:t>
      </w:r>
    </w:p>
    <w:p>
      <w:pPr>
        <w:pStyle w:val="ListBullet"/>
      </w:pPr>
      <w:r>
        <w:t>Check your account’s data settings; on some consumer plans, chats can be used to improve models unless you turn this off.</w:t>
      </w:r>
    </w:p>
    <w:p>
      <w:pPr>
        <w:pStyle w:val="ListBullet"/>
      </w:pPr>
      <w:r>
        <w:t>Read every output before you use it, and check facts, names, dates and numbers against the source.</w:t>
      </w:r>
    </w:p>
    <w:p>
      <w:pPr>
        <w:pStyle w:val="Heading1"/>
      </w:pPr>
      <w:r>
        <w:rPr>
          <w:color w:val="0B0F19"/>
        </w:rPr>
        <w:t>My prompt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Task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Prompt version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What went wrong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What I changed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Keep?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/>
    <w:p>
      <w:r>
        <w:rPr>
          <w:color w:val="5B6270"/>
          <w:sz w:val="17"/>
        </w:rPr>
        <w:t>trainyourself.org · Version 24 October 2026 · General information, not careers, legal or employment advice. No course or template can promise an interview or a job. All people and companies in examples are fictional.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Everyday prompt library</dc:title>
  <dc:subject/>
  <dc:creator>trainyourself.org</dc:creator>
  <cp:keywords/>
  <dc:description>generated by python-docx</dc:description>
  <cp:lastModifiedBy/>
  <cp:revision>1</cp:revision>
  <dcterms:created xsi:type="dcterms:W3CDTF">2026-10-24T09:00:00Z</dcterms:created>
  <dcterms:modified xsi:type="dcterms:W3CDTF">2026-10-24T09:00:00Z</dcterms:modified>
  <cp:category/>
</cp:coreProperties>
</file>