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0F19"/>
        </w:rPr>
        <w:t>Networking and LinkedIn kit</w:t>
      </w:r>
    </w:p>
    <w:p>
      <w:r>
        <w:rPr>
          <w:i/>
        </w:rPr>
        <w:t>From the course Open Doors: networking and LinkedIn without the awkwardness (trainyourself.org/career/career-changers/networking-tips/)</w:t>
      </w:r>
    </w:p>
    <w:p>
      <w:pPr>
        <w:pStyle w:val="Heading1"/>
      </w:pPr>
      <w:r>
        <w:rPr>
          <w:color w:val="0B0F19"/>
        </w:rPr>
        <w:t>1. Network map (lesson 1)</w:t>
      </w:r>
    </w:p>
    <w:p>
      <w:r>
        <w:rPr>
          <w:i w:val="0"/>
        </w:rPr>
        <w:t>Former colleagues and managers, study contacts, clients and suppliers, neighbours, club and volunteer contacts. Start with the two or three you’d feel most comfortable contacting.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0B0F19"/>
          </w:tcPr>
          <w:p>
            <w:r>
              <w:rPr>
                <w:b/>
                <w:color w:val="FFFFFF"/>
              </w:rPr>
              <w:t>Person</w:t>
            </w:r>
          </w:p>
        </w:tc>
        <w:tc>
          <w:tcPr>
            <w:tcW w:type="dxa" w:w="2160"/>
            <w:shd w:val="clear" w:color="auto" w:fill="0B0F19"/>
          </w:tcPr>
          <w:p>
            <w:r>
              <w:rPr>
                <w:b/>
                <w:color w:val="FFFFFF"/>
              </w:rPr>
              <w:t>How I know them</w:t>
            </w:r>
          </w:p>
        </w:tc>
        <w:tc>
          <w:tcPr>
            <w:tcW w:type="dxa" w:w="2160"/>
            <w:shd w:val="clear" w:color="auto" w:fill="0B0F19"/>
          </w:tcPr>
          <w:p>
            <w:r>
              <w:rPr>
                <w:b/>
                <w:color w:val="FFFFFF"/>
              </w:rPr>
              <w:t>Closeness to my target (high/medium/low)</w:t>
            </w:r>
          </w:p>
        </w:tc>
        <w:tc>
          <w:tcPr>
            <w:tcW w:type="dxa" w:w="2160"/>
            <w:shd w:val="clear" w:color="auto" w:fill="0B0F19"/>
          </w:tcPr>
          <w:p>
            <w:r>
              <w:rPr>
                <w:b/>
                <w:color w:val="FFFFFF"/>
              </w:rPr>
              <w:t>First ask (not a job)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pPr>
        <w:pStyle w:val="Heading1"/>
      </w:pPr>
      <w:r>
        <w:rPr>
          <w:color w:val="0B0F19"/>
        </w:rPr>
        <w:t>2. My introduction (lesson 2)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0B0F19"/>
          </w:tcPr>
          <w:p>
            <w:r>
              <w:rPr>
                <w:b/>
                <w:color w:val="FFFFFF"/>
              </w:rPr>
              <w:t>Who I am (in work terms)</w:t>
            </w:r>
          </w:p>
        </w:tc>
        <w:tc>
          <w:tcPr>
            <w:tcW w:type="dxa" w:w="2880"/>
            <w:shd w:val="clear" w:color="auto" w:fill="0B0F19"/>
          </w:tcPr>
          <w:p>
            <w:r>
              <w:rPr>
                <w:b/>
                <w:color w:val="FFFFFF"/>
              </w:rPr>
              <w:t>One strength, with evidence</w:t>
            </w:r>
          </w:p>
        </w:tc>
        <w:tc>
          <w:tcPr>
            <w:tcW w:type="dxa" w:w="2880"/>
            <w:shd w:val="clear" w:color="auto" w:fill="0B0F19"/>
          </w:tcPr>
          <w:p>
            <w:r>
              <w:rPr>
                <w:b/>
                <w:color w:val="FFFFFF"/>
              </w:rPr>
              <w:t>What I’m looking for</w:t>
            </w:r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/>
    <w:p>
      <w:r>
        <w:rPr>
          <w:i/>
        </w:rPr>
        <w:t>Under 60 words. Say it out loud three times; record it once.</w:t>
      </w:r>
    </w:p>
    <w:p>
      <w:pPr>
        <w:pStyle w:val="Heading1"/>
      </w:pPr>
      <w:r>
        <w:rPr>
          <w:color w:val="0B0F19"/>
        </w:rPr>
        <w:t>3. Four-line message (lesson 3)</w:t>
      </w:r>
    </w:p>
    <w:p>
      <w:pPr>
        <w:pStyle w:val="ListBullet"/>
      </w:pPr>
      <w:r>
        <w:t>Connection: how I know them, or who suggested I get in touch (only if true)</w:t>
      </w:r>
    </w:p>
    <w:p>
      <w:pPr>
        <w:pStyle w:val="ListBullet"/>
      </w:pPr>
      <w:r>
        <w:t>Context: one sentence on what I’m doing</w:t>
      </w:r>
    </w:p>
    <w:p>
      <w:pPr>
        <w:pStyle w:val="ListBullet"/>
      </w:pPr>
      <w:r>
        <w:t>Small ask: 15–20 minutes for questions, in the next couple of weeks</w:t>
      </w:r>
    </w:p>
    <w:p>
      <w:pPr>
        <w:pStyle w:val="ListBullet"/>
      </w:pPr>
      <w:r>
        <w:t>Easy out: “No worries if you’re too busy.”</w:t>
      </w:r>
    </w:p>
    <w:p>
      <w:r>
        <w:rPr>
          <w:i w:val="0"/>
        </w:rPr>
        <w:t>Follow up once after about a week. Thank people within a day. Never let a tool send messages for you.</w:t>
      </w:r>
    </w:p>
    <w:p>
      <w:pPr>
        <w:pStyle w:val="Heading1"/>
      </w:pPr>
      <w:r>
        <w:rPr>
          <w:color w:val="0B0F19"/>
        </w:rPr>
        <w:t>4. Event plan (lesson 4)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0B0F19"/>
          </w:tcPr>
          <w:p>
            <w:r>
              <w:rPr>
                <w:b/>
                <w:color w:val="FFFFFF"/>
              </w:rPr>
              <w:t>Event</w:t>
            </w:r>
          </w:p>
        </w:tc>
        <w:tc>
          <w:tcPr>
            <w:tcW w:type="dxa" w:w="2160"/>
            <w:shd w:val="clear" w:color="auto" w:fill="0B0F19"/>
          </w:tcPr>
          <w:p>
            <w:r>
              <w:rPr>
                <w:b/>
                <w:color w:val="FFFFFF"/>
              </w:rPr>
              <w:t>My goal (small and countable)</w:t>
            </w:r>
          </w:p>
        </w:tc>
        <w:tc>
          <w:tcPr>
            <w:tcW w:type="dxa" w:w="2160"/>
            <w:shd w:val="clear" w:color="auto" w:fill="0B0F19"/>
          </w:tcPr>
          <w:p>
            <w:r>
              <w:rPr>
                <w:b/>
                <w:color w:val="FFFFFF"/>
              </w:rPr>
              <w:t>Two questions to ask</w:t>
            </w:r>
          </w:p>
        </w:tc>
        <w:tc>
          <w:tcPr>
            <w:tcW w:type="dxa" w:w="2160"/>
            <w:shd w:val="clear" w:color="auto" w:fill="0B0F19"/>
          </w:tcPr>
          <w:p>
            <w:r>
              <w:rPr>
                <w:b/>
                <w:color w:val="FFFFFF"/>
              </w:rPr>
              <w:t>Follow-ups to send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pPr>
        <w:pStyle w:val="Heading1"/>
      </w:pPr>
      <w:r>
        <w:rPr>
          <w:color w:val="0B0F19"/>
        </w:rPr>
        <w:t>5. LinkedIn profile worksheet (lesson 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0B0F19"/>
          </w:tcPr>
          <w:p>
            <w:r>
              <w:rPr>
                <w:b/>
                <w:color w:val="FFFFFF"/>
              </w:rPr>
              <w:t>Section</w:t>
            </w:r>
          </w:p>
        </w:tc>
        <w:tc>
          <w:tcPr>
            <w:tcW w:type="dxa" w:w="2880"/>
            <w:shd w:val="clear" w:color="auto" w:fill="0B0F19"/>
          </w:tcPr>
          <w:p>
            <w:r>
              <w:rPr>
                <w:b/>
                <w:color w:val="FFFFFF"/>
              </w:rPr>
              <w:t>Guidance</w:t>
            </w:r>
          </w:p>
        </w:tc>
        <w:tc>
          <w:tcPr>
            <w:tcW w:type="dxa" w:w="2880"/>
            <w:shd w:val="clear" w:color="auto" w:fill="0B0F19"/>
          </w:tcPr>
          <w:p>
            <w:r>
              <w:rPr>
                <w:b/>
                <w:color w:val="FFFFFF"/>
              </w:rPr>
              <w:t>My draft</w:t>
            </w:r>
          </w:p>
        </w:tc>
      </w:tr>
      <w:tr>
        <w:tc>
          <w:tcPr>
            <w:tcW w:type="dxa" w:w="2880"/>
          </w:tcPr>
          <w:p>
            <w:r>
              <w:t>Photo</w:t>
            </w:r>
          </w:p>
        </w:tc>
        <w:tc>
          <w:tcPr>
            <w:tcW w:type="dxa" w:w="2880"/>
          </w:tcPr>
          <w:p>
            <w:r>
              <w:t>Recent, professional, you on your own, plain background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Headline</w:t>
            </w:r>
          </w:p>
        </w:tc>
        <w:tc>
          <w:tcPr>
            <w:tcW w:type="dxa" w:w="2880"/>
          </w:tcPr>
          <w:p>
            <w:r>
              <w:t>Up to 120 characters; where you’re heading plus 2–3 strengths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About</w:t>
            </w:r>
          </w:p>
        </w:tc>
        <w:tc>
          <w:tcPr>
            <w:tcW w:type="dxa" w:w="2880"/>
          </w:tcPr>
          <w:p>
            <w:r>
              <w:t>First person, one or two paragraphs, a real example, a call to action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Skills</w:t>
            </w:r>
          </w:p>
        </w:tc>
        <w:tc>
          <w:tcPr>
            <w:tcW w:type="dxa" w:w="2880"/>
          </w:tcPr>
          <w:p>
            <w:r>
              <w:t>At least 5 (up to 50), in your target ads’ words, all true</w:t>
            </w:r>
          </w:p>
        </w:tc>
        <w:tc>
          <w:tcPr>
            <w:tcW w:type="dxa" w:w="2880"/>
          </w:tcPr>
          <w:p>
            <w:r/>
          </w:p>
        </w:tc>
      </w:tr>
    </w:tbl>
    <w:p/>
    <w:p>
      <w:pPr>
        <w:pStyle w:val="ListBullet"/>
      </w:pPr>
      <w:r>
        <w:t>Truth: every claim matches my resume and I could talk about it.</w:t>
      </w:r>
    </w:p>
    <w:p>
      <w:pPr>
        <w:pStyle w:val="ListBullet"/>
      </w:pPr>
      <w:r>
        <w:t>Confidentiality: no client names or figures my employer wouldn’t want public.</w:t>
      </w:r>
    </w:p>
    <w:p>
      <w:pPr>
        <w:pStyle w:val="ListBullet"/>
      </w:pPr>
      <w:r>
        <w:t>Settings checked: Open to Work visibility; the generative AI data setting (check the current help page).</w:t>
      </w:r>
    </w:p>
    <w:p>
      <w:pPr>
        <w:pStyle w:val="Heading1"/>
      </w:pPr>
      <w:r>
        <w:rPr>
          <w:color w:val="0B0F19"/>
        </w:rPr>
        <w:t>6. Contact tracker and weekly routine (lesson 6)</w:t>
      </w:r>
    </w:p>
    <w:p>
      <w:r>
        <w:rPr>
          <w:i w:val="0"/>
        </w:rPr>
        <w:t>About 20 minutes a week: two follow-ups, one new contact, one helpful action.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Person</w:t>
            </w:r>
          </w:p>
        </w:tc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What I asked</w:t>
            </w:r>
          </w:p>
        </w:tc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What they suggested</w:t>
            </w:r>
          </w:p>
        </w:tc>
        <w:tc>
          <w:tcPr>
            <w:tcW w:type="dxa" w:w="1728"/>
            <w:shd w:val="clear" w:color="auto" w:fill="0B0F19"/>
          </w:tcPr>
          <w:p>
            <w:r>
              <w:rPr>
                <w:b/>
                <w:color w:val="FFFFFF"/>
              </w:rPr>
              <w:t>Next step and date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/>
    <w:p>
      <w:r>
        <w:rPr>
          <w:color w:val="5B6270"/>
          <w:sz w:val="17"/>
        </w:rPr>
        <w:t>trainyourself.org · Version 24 October 2026 · General information, not careers, legal or employment advice. No course or template can promise an interview, a job or any income. All people and companies in examples are fictional.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Networking and LinkedIn kit</dc:title>
  <dc:subject/>
  <dc:creator>trainyourself.org</dc:creator>
  <cp:keywords/>
  <dc:description>generated by python-docx</dc:description>
  <cp:lastModifiedBy/>
  <cp:revision>1</cp:revision>
  <dcterms:created xsi:type="dcterms:W3CDTF">2026-10-24T09:00:00Z</dcterms:created>
  <dcterms:modified xsi:type="dcterms:W3CDTF">2026-10-24T09:00:00Z</dcterms:modified>
  <cp:category/>
</cp:coreProperties>
</file>