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0F19"/>
        </w:rPr>
        <w:t>Project AI prompt kit</w:t>
      </w:r>
    </w:p>
    <w:p>
      <w:r>
        <w:rPr>
          <w:i/>
        </w:rPr>
        <w:t>From the course Plan Ahead: AI for project managers (trainyourself.org/career/ai-at-work/ai-for-project-managers/)</w:t>
      </w:r>
    </w:p>
    <w:p>
      <w:r>
        <w:rPr>
          <w:i/>
        </w:rPr>
        <w:t>Use only AI tools your organisation has approved. Keep contracts, pricing and personal data out of unapproved tools. Sam Rivera and Brightwater Physio are fictional.</w:t>
      </w:r>
    </w:p>
    <w:p>
      <w:pPr>
        <w:pStyle w:val="Heading1"/>
      </w:pPr>
      <w:r>
        <w:rPr>
          <w:color w:val="0B0F19"/>
        </w:rPr>
        <w:t>Sample notes to practise on (fictional)</w:t>
      </w:r>
    </w:p>
    <w:p>
      <w:r>
        <w:rPr>
          <w:i w:val="0"/>
        </w:rPr>
        <w:t>Brightwater Physio: move from phone-only bookings to a new online booking system. Go-live Monday 3 November. Six physios plus front desk. Supplier configures the system. Need staff training (Friday 31 October, 12:30). Patients without email? Old appointments to move across. Clinic owner approves. Phone bookings to stay for now.</w:t>
      </w:r>
    </w:p>
    <w:p>
      <w:pPr>
        <w:pStyle w:val="Heading1"/>
      </w:pPr>
      <w:r>
        <w:rPr>
          <w:color w:val="0B0F19"/>
        </w:rPr>
        <w:t>1. Project brief (lesson 2)</w:t>
      </w:r>
    </w:p>
    <w:p>
      <w:r>
        <w:rPr>
          <w:rFonts w:ascii="Consolas" w:hAnsi="Consolas"/>
          <w:i w:val="0"/>
          <w:sz w:val="19"/>
        </w:rPr>
        <w:t>Turn my notes below into a one-page project brief with these headings: Purpose, Objectives (outputs, outcomes, benefits), In scope, Out of scope, Success criteria, Key dates, Team, Stakeholders, Assumptions, Risks. Use only facts from my notes. Where a heading has no information, write "To confirm" and suggest one question to ask. Plain English.</w:t>
      </w:r>
    </w:p>
    <w:p>
      <w:r>
        <w:rPr>
          <w:i/>
        </w:rPr>
        <w:t>Check: Every fact traceable; objectives measurable; out of scope written; assumptions challenged; sponsor agrees.</w:t>
      </w:r>
    </w:p>
    <w:p>
      <w:pPr>
        <w:pStyle w:val="Heading1"/>
      </w:pPr>
      <w:r>
        <w:rPr>
          <w:color w:val="0B0F19"/>
        </w:rPr>
        <w:t>2. Task breakdown (lesson 3)</w:t>
      </w:r>
    </w:p>
    <w:p>
      <w:r>
        <w:rPr>
          <w:rFonts w:ascii="Consolas" w:hAnsi="Consolas"/>
          <w:i w:val="0"/>
          <w:sz w:val="19"/>
        </w:rPr>
        <w:t>From this project brief, break the work into deliverables, then tasks under each. For each task, list what it depends on. Don’t estimate durations. Then list ten tasks projects like this often forget.</w:t>
      </w:r>
    </w:p>
    <w:p>
      <w:r>
        <w:rPr>
          <w:i/>
        </w:rPr>
        <w:t>Check: Estimates come from the people doing the work. Check any date arithmetic. Flag tasks with no buffer before fixed dates.</w:t>
      </w:r>
    </w:p>
    <w:p>
      <w:pPr>
        <w:pStyle w:val="Heading1"/>
      </w:pPr>
      <w:r>
        <w:rPr>
          <w:color w:val="0B0F19"/>
        </w:rPr>
        <w:t>3. Risks (lesson 4)</w:t>
      </w:r>
    </w:p>
    <w:p>
      <w:r>
        <w:rPr>
          <w:rFonts w:ascii="Consolas" w:hAnsi="Consolas"/>
          <w:i w:val="0"/>
          <w:sz w:val="19"/>
        </w:rPr>
        <w:t>For this project brief, list possible risks under: people, technology, suppliers, data and privacy, customers, schedule, budget. Write each as "Because of [cause], [event] may happen, leading to [effect]." Don’t rate them.</w:t>
      </w:r>
    </w:p>
    <w:p>
      <w:r>
        <w:rPr>
          <w:i/>
        </w:rPr>
        <w:t>Check: Keep five to ten. Rate, name owners, set responses and triggers yourselves.</w:t>
      </w:r>
    </w:p>
    <w:p>
      <w:pPr>
        <w:pStyle w:val="Heading1"/>
      </w:pPr>
      <w:r>
        <w:rPr>
          <w:color w:val="0B0F19"/>
        </w:rPr>
        <w:t>4. Change request</w:t>
      </w:r>
    </w:p>
    <w:p>
      <w:r>
        <w:rPr>
          <w:rFonts w:ascii="Consolas" w:hAnsi="Consolas"/>
          <w:i w:val="0"/>
          <w:sz w:val="19"/>
        </w:rPr>
        <w:t>From this conversation, draft a change request: what is asked, why, effect on scope, time, cost and risk, and two or three options. Don’t recommend an option.</w:t>
      </w:r>
    </w:p>
    <w:p>
      <w:r>
        <w:rPr>
          <w:i/>
        </w:rPr>
        <w:t>Check: The sponsor decides. Log the decision.</w:t>
      </w:r>
    </w:p>
    <w:p>
      <w:pPr>
        <w:pStyle w:val="Heading1"/>
      </w:pPr>
      <w:r>
        <w:rPr>
          <w:color w:val="0B0F19"/>
        </w:rPr>
        <w:t>5. Status report (lesson 5)</w:t>
      </w:r>
    </w:p>
    <w:p>
      <w:r>
        <w:rPr>
          <w:rFonts w:ascii="Consolas" w:hAnsi="Consolas"/>
          <w:i w:val="0"/>
          <w:sz w:val="19"/>
        </w:rPr>
        <w:t>From these notes, write a status report with: overall status (Green, Amber or Red) and one-line reason; done this week; planned next week; risks and issues needing a decision; help needed. Use only what’s in the notes. If the notes don’t support a status, say "PM to confirm".</w:t>
      </w:r>
    </w:p>
    <w:p>
      <w:r>
        <w:rPr>
          <w:i/>
        </w:rPr>
        <w:t>Check: Check every "done" item. Decide the overall status yourself.</w:t>
      </w:r>
    </w:p>
    <w:p>
      <w:pPr>
        <w:pStyle w:val="Heading1"/>
      </w:pPr>
      <w:r>
        <w:rPr>
          <w:color w:val="0B0F19"/>
        </w:rPr>
        <w:t>6. Lessons learned (lesson 6)</w:t>
      </w:r>
    </w:p>
    <w:p>
      <w:r>
        <w:rPr>
          <w:rFonts w:ascii="Consolas" w:hAnsi="Consolas"/>
          <w:i w:val="0"/>
          <w:sz w:val="19"/>
        </w:rPr>
        <w:t>Group these comments into themes. For each theme, give the number of comments, one representative quote, and a specific recommendation for the next project. Don’t include names.</w:t>
      </w:r>
    </w:p>
    <w:p>
      <w:r>
        <w:rPr>
          <w:i/>
        </w:rPr>
        <w:t>Check: Read the raw comments too; keep the useful criticism.</w:t>
      </w:r>
    </w:p>
    <w:p>
      <w:pPr>
        <w:pStyle w:val="Heading1"/>
      </w:pPr>
      <w:r>
        <w:rPr>
          <w:color w:val="0B0F19"/>
        </w:rPr>
        <w:t>Risk register template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val="clear" w:color="auto" w:fill="0B0F19"/>
          </w:tcPr>
          <w:p>
            <w:r>
              <w:rPr>
                <w:b/>
                <w:color w:val="FFFFFF"/>
              </w:rPr>
              <w:t>Risk (cause, event, effect)</w:t>
            </w:r>
          </w:p>
        </w:tc>
        <w:tc>
          <w:tcPr>
            <w:tcW w:type="dxa" w:w="1440"/>
            <w:shd w:val="clear" w:color="auto" w:fill="0B0F19"/>
          </w:tcPr>
          <w:p>
            <w:r>
              <w:rPr>
                <w:b/>
                <w:color w:val="FFFFFF"/>
              </w:rPr>
              <w:t>Likelihood 1-3</w:t>
            </w:r>
          </w:p>
        </w:tc>
        <w:tc>
          <w:tcPr>
            <w:tcW w:type="dxa" w:w="1440"/>
            <w:shd w:val="clear" w:color="auto" w:fill="0B0F19"/>
          </w:tcPr>
          <w:p>
            <w:r>
              <w:rPr>
                <w:b/>
                <w:color w:val="FFFFFF"/>
              </w:rPr>
              <w:t>Impact 1-3</w:t>
            </w:r>
          </w:p>
        </w:tc>
        <w:tc>
          <w:tcPr>
            <w:tcW w:type="dxa" w:w="1440"/>
            <w:shd w:val="clear" w:color="auto" w:fill="0B0F19"/>
          </w:tcPr>
          <w:p>
            <w:r>
              <w:rPr>
                <w:b/>
                <w:color w:val="FFFFFF"/>
              </w:rPr>
              <w:t>Owner (name)</w:t>
            </w:r>
          </w:p>
        </w:tc>
        <w:tc>
          <w:tcPr>
            <w:tcW w:type="dxa" w:w="1440"/>
            <w:shd w:val="clear" w:color="auto" w:fill="0B0F19"/>
          </w:tcPr>
          <w:p>
            <w:r>
              <w:rPr>
                <w:b/>
                <w:color w:val="FFFFFF"/>
              </w:rPr>
              <w:t>Response and date</w:t>
            </w:r>
          </w:p>
        </w:tc>
        <w:tc>
          <w:tcPr>
            <w:tcW w:type="dxa" w:w="1440"/>
            <w:shd w:val="clear" w:color="auto" w:fill="0B0F19"/>
          </w:tcPr>
          <w:p>
            <w:r>
              <w:rPr>
                <w:b/>
                <w:color w:val="FFFFFF"/>
              </w:rPr>
              <w:t>Trigger</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pPr>
        <w:pStyle w:val="Heading1"/>
      </w:pPr>
      <w:r>
        <w:rPr>
          <w:color w:val="0B0F19"/>
        </w:rPr>
        <w:t>Time log</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0B0F19"/>
          </w:tcPr>
          <w:p>
            <w:r>
              <w:rPr>
                <w:b/>
                <w:color w:val="FFFFFF"/>
              </w:rPr>
              <w:t>Document</w:t>
            </w:r>
          </w:p>
        </w:tc>
        <w:tc>
          <w:tcPr>
            <w:tcW w:type="dxa" w:w="1728"/>
            <w:shd w:val="clear" w:color="auto" w:fill="0B0F19"/>
          </w:tcPr>
          <w:p>
            <w:r>
              <w:rPr>
                <w:b/>
                <w:color w:val="FFFFFF"/>
              </w:rPr>
              <w:t>Minutes with AI (including checking)</w:t>
            </w:r>
          </w:p>
        </w:tc>
        <w:tc>
          <w:tcPr>
            <w:tcW w:type="dxa" w:w="1728"/>
            <w:shd w:val="clear" w:color="auto" w:fill="0B0F19"/>
          </w:tcPr>
          <w:p>
            <w:r>
              <w:rPr>
                <w:b/>
                <w:color w:val="FFFFFF"/>
              </w:rPr>
              <w:t>Usual minutes</w:t>
            </w:r>
          </w:p>
        </w:tc>
        <w:tc>
          <w:tcPr>
            <w:tcW w:type="dxa" w:w="1728"/>
            <w:shd w:val="clear" w:color="auto" w:fill="0B0F19"/>
          </w:tcPr>
          <w:p>
            <w:r>
              <w:rPr>
                <w:b/>
                <w:color w:val="FFFFFF"/>
              </w:rPr>
              <w:t>Errors fixed</w:t>
            </w:r>
          </w:p>
        </w:tc>
        <w:tc>
          <w:tcPr>
            <w:tcW w:type="dxa" w:w="1728"/>
            <w:shd w:val="clear" w:color="auto" w:fill="0B0F19"/>
          </w:tcPr>
          <w:p>
            <w:r>
              <w:rPr>
                <w:b/>
                <w:color w:val="FFFFFF"/>
              </w:rPr>
              <w:t>Worth it?</w:t>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r>
        <w:tc>
          <w:tcPr>
            <w:tcW w:type="dxa" w:w="1728"/>
          </w:tcPr>
          <w:p>
            <w:r/>
          </w:p>
        </w:tc>
        <w:tc>
          <w:tcPr>
            <w:tcW w:type="dxa" w:w="1728"/>
          </w:tcPr>
          <w:p>
            <w:r/>
          </w:p>
        </w:tc>
        <w:tc>
          <w:tcPr>
            <w:tcW w:type="dxa" w:w="1728"/>
          </w:tcPr>
          <w:p>
            <w:r/>
          </w:p>
        </w:tc>
        <w:tc>
          <w:tcPr>
            <w:tcW w:type="dxa" w:w="1728"/>
          </w:tcPr>
          <w:p>
            <w:r/>
          </w:p>
        </w:tc>
        <w:tc>
          <w:tcPr>
            <w:tcW w:type="dxa" w:w="1728"/>
          </w:tcPr>
          <w:p>
            <w:r/>
          </w:p>
        </w:tc>
      </w:tr>
    </w:tbl>
    <w:p/>
    <w:p/>
    <w:p>
      <w:r>
        <w:rPr>
          <w:color w:val="5B6270"/>
          <w:sz w:val="17"/>
        </w:rPr>
        <w:t>trainyourself.org · Version 24 October 2026 · General information, not legal, IT security, employment or professional advice. Your employer’s policies and approved tools come first. All people and organisations in examples are fictional.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AI prompt kit</dc:title>
  <dc:subject/>
  <dc:creator>trainyourself.org</dc:creator>
  <cp:keywords/>
  <dc:description>generated by python-docx</dc:description>
  <cp:lastModifiedBy/>
  <cp:revision>1</cp:revision>
  <dcterms:created xsi:type="dcterms:W3CDTF">2026-10-24T09:00:00Z</dcterms:created>
  <dcterms:modified xsi:type="dcterms:W3CDTF">2026-10-24T09:00:00Z</dcterms:modified>
  <cp:category/>
</cp:coreProperties>
</file>