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B0F19"/>
        </w:rPr>
        <w:t>Healthy boundaries workbook</w:t>
      </w:r>
    </w:p>
    <w:p>
      <w:r>
        <w:rPr>
          <w:i/>
        </w:rPr>
        <w:t>From the course "Clear Lines: how to set healthy boundaries" at trainyourself.org/connection/people-skills/set-healthy-boundaries/</w:t>
      </w:r>
    </w:p>
    <w:p>
      <w:r>
        <w:t>The course exercises are 5-minute quick versions. The sections below are the full versions. General education only, not counselling, therapy or legal advice. Examples are fictional. If you are worried someone may read this, keep it somewhere private or do not fill it in.</w:t>
      </w:r>
    </w:p>
    <w:p>
      <w:pPr>
        <w:pStyle w:val="Heading1"/>
      </w:pPr>
      <w:r>
        <w:t>1. Boundary map (full version of the lesson 1 exercise)</w:t>
      </w:r>
    </w:p>
    <w:p>
      <w:r>
        <w:t>For each person or group, note anything that feels uncomfortable in each area. Leave blanks where things are fine.</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rPr>
                <w:b/>
              </w:rPr>
              <w:t>Person or group</w:t>
            </w:r>
          </w:p>
        </w:tc>
        <w:tc>
          <w:tcPr>
            <w:tcW w:type="dxa" w:w="1440"/>
          </w:tcPr>
          <w:p>
            <w:r>
              <w:rPr>
                <w:b/>
              </w:rPr>
              <w:t>Physical</w:t>
            </w:r>
          </w:p>
        </w:tc>
        <w:tc>
          <w:tcPr>
            <w:tcW w:type="dxa" w:w="1440"/>
          </w:tcPr>
          <w:p>
            <w:r>
              <w:rPr>
                <w:b/>
              </w:rPr>
              <w:t>Emotional</w:t>
            </w:r>
          </w:p>
        </w:tc>
        <w:tc>
          <w:tcPr>
            <w:tcW w:type="dxa" w:w="1440"/>
          </w:tcPr>
          <w:p>
            <w:r>
              <w:rPr>
                <w:b/>
              </w:rPr>
              <w:t>Time and energy</w:t>
            </w:r>
          </w:p>
        </w:tc>
        <w:tc>
          <w:tcPr>
            <w:tcW w:type="dxa" w:w="1440"/>
          </w:tcPr>
          <w:p>
            <w:r>
              <w:rPr>
                <w:b/>
              </w:rPr>
              <w:t>Digital</w:t>
            </w:r>
          </w:p>
        </w:tc>
        <w:tc>
          <w:tcPr>
            <w:tcW w:type="dxa" w:w="1440"/>
          </w:tcPr>
          <w:p>
            <w:r>
              <w:rPr>
                <w:b/>
              </w:rPr>
              <w:t>Money</w:t>
            </w:r>
          </w:p>
        </w:tc>
      </w:tr>
      <w:tr>
        <w:tc>
          <w:tcPr>
            <w:tcW w:type="dxa" w:w="1440"/>
          </w:tcPr>
          <w:p>
            <w:r>
              <w:t>Partner</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Parents or in-laws</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Brothers, sisters, wider family</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Close friends</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Flatmates or neighbours</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Manager</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Colleagues or clients</w:t>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Clubs, school or community</w:t>
            </w:r>
          </w:p>
        </w:tc>
        <w:tc>
          <w:tcPr>
            <w:tcW w:type="dxa" w:w="1440"/>
          </w:tcPr>
          <w:p>
            <w:r/>
          </w:p>
        </w:tc>
        <w:tc>
          <w:tcPr>
            <w:tcW w:type="dxa" w:w="1440"/>
          </w:tcPr>
          <w:p>
            <w:r/>
          </w:p>
        </w:tc>
        <w:tc>
          <w:tcPr>
            <w:tcW w:type="dxa" w:w="1440"/>
          </w:tcPr>
          <w:p>
            <w:r/>
          </w:p>
        </w:tc>
        <w:tc>
          <w:tcPr>
            <w:tcW w:type="dxa" w:w="1440"/>
          </w:tcPr>
          <w:p>
            <w:r/>
          </w:p>
        </w:tc>
        <w:tc>
          <w:tcPr>
            <w:tcW w:type="dxa" w:w="1440"/>
          </w:tcPr>
          <w:p>
            <w:r/>
          </w:p>
        </w:tc>
      </w:tr>
    </w:tbl>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"Boundary" I have heard or set</w:t>
            </w:r>
          </w:p>
        </w:tc>
        <w:tc>
          <w:tcPr>
            <w:tcW w:type="dxa" w:w="2880"/>
          </w:tcPr>
          <w:p>
            <w:r>
              <w:rPr>
                <w:b/>
              </w:rPr>
              <w:t>About me, or controlling someone else?</w:t>
            </w:r>
          </w:p>
        </w:tc>
        <w:tc>
          <w:tcPr>
            <w:tcW w:type="dxa" w:w="2880"/>
          </w:tcPr>
          <w:p>
            <w:r>
              <w:rPr>
                <w:b/>
              </w:rPr>
              <w:t>Rewritten as a true boundary, starting with "I"</w:t>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r>
        <w:tc>
          <w:tcPr>
            <w:tcW w:type="dxa" w:w="2880"/>
          </w:tcPr>
          <w:p>
            <w:r/>
          </w:p>
        </w:tc>
        <w:tc>
          <w:tcPr>
            <w:tcW w:type="dxa" w:w="2880"/>
          </w:tcPr>
          <w:p>
            <w:r/>
          </w:p>
        </w:tc>
        <w:tc>
          <w:tcPr>
            <w:tcW w:type="dxa" w:w="2880"/>
          </w:tcPr>
          <w:p>
            <w:r/>
          </w:p>
        </w:tc>
      </w:tr>
    </w:tbl>
    <w:p/>
    <w:p>
      <w:pPr>
        <w:pStyle w:val="Heading1"/>
      </w:pPr>
      <w:r>
        <w:t>2. Know your limits (full version of the lesson 2 exercise)</w:t>
      </w:r>
    </w:p>
    <w:p>
      <w:r>
        <w:t>Log moments over two weeks. Look for the pattern: the same person, time or request.</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Pr>
                <w:b/>
              </w:rPr>
              <w:t>Day</w:t>
            </w:r>
          </w:p>
        </w:tc>
        <w:tc>
          <w:tcPr>
            <w:tcW w:type="dxa" w:w="1728"/>
          </w:tcPr>
          <w:p>
            <w:r>
              <w:rPr>
                <w:b/>
              </w:rPr>
              <w:t>What happened</w:t>
            </w:r>
          </w:p>
        </w:tc>
        <w:tc>
          <w:tcPr>
            <w:tcW w:type="dxa" w:w="1728"/>
          </w:tcPr>
          <w:p>
            <w:r>
              <w:rPr>
                <w:b/>
              </w:rPr>
              <w:t>Signal (resentment / dread / exhaustion / overthinking / losing myself)</w:t>
            </w:r>
          </w:p>
        </w:tc>
        <w:tc>
          <w:tcPr>
            <w:tcW w:type="dxa" w:w="1728"/>
          </w:tcPr>
          <w:p>
            <w:r>
              <w:rPr>
                <w:b/>
              </w:rPr>
              <w:t>What I needed was...</w:t>
            </w:r>
          </w:p>
        </w:tc>
        <w:tc>
          <w:tcPr>
            <w:tcW w:type="dxa" w:w="1728"/>
          </w:tcPr>
          <w:p>
            <w:r>
              <w:rPr>
                <w:b/>
              </w:rPr>
              <w:t>Flexible or firm?</w:t>
            </w:r>
          </w:p>
        </w:tc>
      </w:tr>
      <w:tr>
        <w:tc>
          <w:tcPr>
            <w:tcW w:type="dxa" w:w="1728"/>
          </w:tcPr>
          <w:p>
            <w:r>
              <w:t>Day 1</w:t>
            </w:r>
          </w:p>
        </w:tc>
        <w:tc>
          <w:tcPr>
            <w:tcW w:type="dxa" w:w="1728"/>
          </w:tcPr>
          <w:p>
            <w:r/>
          </w:p>
        </w:tc>
        <w:tc>
          <w:tcPr>
            <w:tcW w:type="dxa" w:w="1728"/>
          </w:tcPr>
          <w:p>
            <w:r/>
          </w:p>
        </w:tc>
        <w:tc>
          <w:tcPr>
            <w:tcW w:type="dxa" w:w="1728"/>
          </w:tcPr>
          <w:p>
            <w:r/>
          </w:p>
        </w:tc>
        <w:tc>
          <w:tcPr>
            <w:tcW w:type="dxa" w:w="1728"/>
          </w:tcPr>
          <w:p>
            <w:r/>
          </w:p>
        </w:tc>
      </w:tr>
      <w:tr>
        <w:tc>
          <w:tcPr>
            <w:tcW w:type="dxa" w:w="1728"/>
          </w:tcPr>
          <w:p>
            <w:r>
              <w:t>Day 2</w:t>
            </w:r>
          </w:p>
        </w:tc>
        <w:tc>
          <w:tcPr>
            <w:tcW w:type="dxa" w:w="1728"/>
          </w:tcPr>
          <w:p>
            <w:r/>
          </w:p>
        </w:tc>
        <w:tc>
          <w:tcPr>
            <w:tcW w:type="dxa" w:w="1728"/>
          </w:tcPr>
          <w:p>
            <w:r/>
          </w:p>
        </w:tc>
        <w:tc>
          <w:tcPr>
            <w:tcW w:type="dxa" w:w="1728"/>
          </w:tcPr>
          <w:p>
            <w:r/>
          </w:p>
        </w:tc>
        <w:tc>
          <w:tcPr>
            <w:tcW w:type="dxa" w:w="1728"/>
          </w:tcPr>
          <w:p>
            <w:r/>
          </w:p>
        </w:tc>
      </w:tr>
      <w:tr>
        <w:tc>
          <w:tcPr>
            <w:tcW w:type="dxa" w:w="1728"/>
          </w:tcPr>
          <w:p>
            <w:r>
              <w:t>Day 3</w:t>
            </w:r>
          </w:p>
        </w:tc>
        <w:tc>
          <w:tcPr>
            <w:tcW w:type="dxa" w:w="1728"/>
          </w:tcPr>
          <w:p>
            <w:r/>
          </w:p>
        </w:tc>
        <w:tc>
          <w:tcPr>
            <w:tcW w:type="dxa" w:w="1728"/>
          </w:tcPr>
          <w:p>
            <w:r/>
          </w:p>
        </w:tc>
        <w:tc>
          <w:tcPr>
            <w:tcW w:type="dxa" w:w="1728"/>
          </w:tcPr>
          <w:p>
            <w:r/>
          </w:p>
        </w:tc>
        <w:tc>
          <w:tcPr>
            <w:tcW w:type="dxa" w:w="1728"/>
          </w:tcPr>
          <w:p>
            <w:r/>
          </w:p>
        </w:tc>
      </w:tr>
      <w:tr>
        <w:tc>
          <w:tcPr>
            <w:tcW w:type="dxa" w:w="1728"/>
          </w:tcPr>
          <w:p>
            <w:r>
              <w:t>Day 4</w:t>
            </w:r>
          </w:p>
        </w:tc>
        <w:tc>
          <w:tcPr>
            <w:tcW w:type="dxa" w:w="1728"/>
          </w:tcPr>
          <w:p>
            <w:r/>
          </w:p>
        </w:tc>
        <w:tc>
          <w:tcPr>
            <w:tcW w:type="dxa" w:w="1728"/>
          </w:tcPr>
          <w:p>
            <w:r/>
          </w:p>
        </w:tc>
        <w:tc>
          <w:tcPr>
            <w:tcW w:type="dxa" w:w="1728"/>
          </w:tcPr>
          <w:p>
            <w:r/>
          </w:p>
        </w:tc>
        <w:tc>
          <w:tcPr>
            <w:tcW w:type="dxa" w:w="1728"/>
          </w:tcPr>
          <w:p>
            <w:r/>
          </w:p>
        </w:tc>
      </w:tr>
      <w:tr>
        <w:tc>
          <w:tcPr>
            <w:tcW w:type="dxa" w:w="1728"/>
          </w:tcPr>
          <w:p>
            <w:r>
              <w:t>Day 5</w:t>
            </w:r>
          </w:p>
        </w:tc>
        <w:tc>
          <w:tcPr>
            <w:tcW w:type="dxa" w:w="1728"/>
          </w:tcPr>
          <w:p>
            <w:r/>
          </w:p>
        </w:tc>
        <w:tc>
          <w:tcPr>
            <w:tcW w:type="dxa" w:w="1728"/>
          </w:tcPr>
          <w:p>
            <w:r/>
          </w:p>
        </w:tc>
        <w:tc>
          <w:tcPr>
            <w:tcW w:type="dxa" w:w="1728"/>
          </w:tcPr>
          <w:p>
            <w:r/>
          </w:p>
        </w:tc>
        <w:tc>
          <w:tcPr>
            <w:tcW w:type="dxa" w:w="1728"/>
          </w:tcPr>
          <w:p>
            <w:r/>
          </w:p>
        </w:tc>
      </w:tr>
      <w:tr>
        <w:tc>
          <w:tcPr>
            <w:tcW w:type="dxa" w:w="1728"/>
          </w:tcPr>
          <w:p>
            <w:r>
              <w:t>Day 6</w:t>
            </w:r>
          </w:p>
        </w:tc>
        <w:tc>
          <w:tcPr>
            <w:tcW w:type="dxa" w:w="1728"/>
          </w:tcPr>
          <w:p>
            <w:r/>
          </w:p>
        </w:tc>
        <w:tc>
          <w:tcPr>
            <w:tcW w:type="dxa" w:w="1728"/>
          </w:tcPr>
          <w:p>
            <w:r/>
          </w:p>
        </w:tc>
        <w:tc>
          <w:tcPr>
            <w:tcW w:type="dxa" w:w="1728"/>
          </w:tcPr>
          <w:p>
            <w:r/>
          </w:p>
        </w:tc>
        <w:tc>
          <w:tcPr>
            <w:tcW w:type="dxa" w:w="1728"/>
          </w:tcPr>
          <w:p>
            <w:r/>
          </w:p>
        </w:tc>
      </w:tr>
      <w:tr>
        <w:tc>
          <w:tcPr>
            <w:tcW w:type="dxa" w:w="1728"/>
          </w:tcPr>
          <w:p>
            <w:r>
              <w:t>Day 7</w:t>
            </w:r>
          </w:p>
        </w:tc>
        <w:tc>
          <w:tcPr>
            <w:tcW w:type="dxa" w:w="1728"/>
          </w:tcPr>
          <w:p>
            <w:r/>
          </w:p>
        </w:tc>
        <w:tc>
          <w:tcPr>
            <w:tcW w:type="dxa" w:w="1728"/>
          </w:tcPr>
          <w:p>
            <w:r/>
          </w:p>
        </w:tc>
        <w:tc>
          <w:tcPr>
            <w:tcW w:type="dxa" w:w="1728"/>
          </w:tcPr>
          <w:p>
            <w:r/>
          </w:p>
        </w:tc>
        <w:tc>
          <w:tcPr>
            <w:tcW w:type="dxa" w:w="1728"/>
          </w:tcPr>
          <w:p>
            <w:r/>
          </w:p>
        </w:tc>
      </w:tr>
      <w:tr>
        <w:tc>
          <w:tcPr>
            <w:tcW w:type="dxa" w:w="1728"/>
          </w:tcPr>
          <w:p>
            <w:r>
              <w:t>Day 8</w:t>
            </w:r>
          </w:p>
        </w:tc>
        <w:tc>
          <w:tcPr>
            <w:tcW w:type="dxa" w:w="1728"/>
          </w:tcPr>
          <w:p>
            <w:r/>
          </w:p>
        </w:tc>
        <w:tc>
          <w:tcPr>
            <w:tcW w:type="dxa" w:w="1728"/>
          </w:tcPr>
          <w:p>
            <w:r/>
          </w:p>
        </w:tc>
        <w:tc>
          <w:tcPr>
            <w:tcW w:type="dxa" w:w="1728"/>
          </w:tcPr>
          <w:p>
            <w:r/>
          </w:p>
        </w:tc>
        <w:tc>
          <w:tcPr>
            <w:tcW w:type="dxa" w:w="1728"/>
          </w:tcPr>
          <w:p>
            <w:r/>
          </w:p>
        </w:tc>
      </w:tr>
      <w:tr>
        <w:tc>
          <w:tcPr>
            <w:tcW w:type="dxa" w:w="1728"/>
          </w:tcPr>
          <w:p>
            <w:r>
              <w:t>Day 9</w:t>
            </w:r>
          </w:p>
        </w:tc>
        <w:tc>
          <w:tcPr>
            <w:tcW w:type="dxa" w:w="1728"/>
          </w:tcPr>
          <w:p>
            <w:r/>
          </w:p>
        </w:tc>
        <w:tc>
          <w:tcPr>
            <w:tcW w:type="dxa" w:w="1728"/>
          </w:tcPr>
          <w:p>
            <w:r/>
          </w:p>
        </w:tc>
        <w:tc>
          <w:tcPr>
            <w:tcW w:type="dxa" w:w="1728"/>
          </w:tcPr>
          <w:p>
            <w:r/>
          </w:p>
        </w:tc>
        <w:tc>
          <w:tcPr>
            <w:tcW w:type="dxa" w:w="1728"/>
          </w:tcPr>
          <w:p>
            <w:r/>
          </w:p>
        </w:tc>
      </w:tr>
      <w:tr>
        <w:tc>
          <w:tcPr>
            <w:tcW w:type="dxa" w:w="1728"/>
          </w:tcPr>
          <w:p>
            <w:r>
              <w:t>Day 10</w:t>
            </w:r>
          </w:p>
        </w:tc>
        <w:tc>
          <w:tcPr>
            <w:tcW w:type="dxa" w:w="1728"/>
          </w:tcPr>
          <w:p>
            <w:r/>
          </w:p>
        </w:tc>
        <w:tc>
          <w:tcPr>
            <w:tcW w:type="dxa" w:w="1728"/>
          </w:tcPr>
          <w:p>
            <w:r/>
          </w:p>
        </w:tc>
        <w:tc>
          <w:tcPr>
            <w:tcW w:type="dxa" w:w="1728"/>
          </w:tcPr>
          <w:p>
            <w:r/>
          </w:p>
        </w:tc>
        <w:tc>
          <w:tcPr>
            <w:tcW w:type="dxa" w:w="1728"/>
          </w:tcPr>
          <w:p>
            <w:r/>
          </w:p>
        </w:tc>
      </w:tr>
      <w:tr>
        <w:tc>
          <w:tcPr>
            <w:tcW w:type="dxa" w:w="1728"/>
          </w:tcPr>
          <w:p>
            <w:r>
              <w:t>Day 11</w:t>
            </w:r>
          </w:p>
        </w:tc>
        <w:tc>
          <w:tcPr>
            <w:tcW w:type="dxa" w:w="1728"/>
          </w:tcPr>
          <w:p>
            <w:r/>
          </w:p>
        </w:tc>
        <w:tc>
          <w:tcPr>
            <w:tcW w:type="dxa" w:w="1728"/>
          </w:tcPr>
          <w:p>
            <w:r/>
          </w:p>
        </w:tc>
        <w:tc>
          <w:tcPr>
            <w:tcW w:type="dxa" w:w="1728"/>
          </w:tcPr>
          <w:p>
            <w:r/>
          </w:p>
        </w:tc>
        <w:tc>
          <w:tcPr>
            <w:tcW w:type="dxa" w:w="1728"/>
          </w:tcPr>
          <w:p>
            <w:r/>
          </w:p>
        </w:tc>
      </w:tr>
      <w:tr>
        <w:tc>
          <w:tcPr>
            <w:tcW w:type="dxa" w:w="1728"/>
          </w:tcPr>
          <w:p>
            <w:r>
              <w:t>Day 12</w:t>
            </w:r>
          </w:p>
        </w:tc>
        <w:tc>
          <w:tcPr>
            <w:tcW w:type="dxa" w:w="1728"/>
          </w:tcPr>
          <w:p>
            <w:r/>
          </w:p>
        </w:tc>
        <w:tc>
          <w:tcPr>
            <w:tcW w:type="dxa" w:w="1728"/>
          </w:tcPr>
          <w:p>
            <w:r/>
          </w:p>
        </w:tc>
        <w:tc>
          <w:tcPr>
            <w:tcW w:type="dxa" w:w="1728"/>
          </w:tcPr>
          <w:p>
            <w:r/>
          </w:p>
        </w:tc>
        <w:tc>
          <w:tcPr>
            <w:tcW w:type="dxa" w:w="1728"/>
          </w:tcPr>
          <w:p>
            <w:r/>
          </w:p>
        </w:tc>
      </w:tr>
      <w:tr>
        <w:tc>
          <w:tcPr>
            <w:tcW w:type="dxa" w:w="1728"/>
          </w:tcPr>
          <w:p>
            <w:r>
              <w:t>Day 13</w:t>
            </w:r>
          </w:p>
        </w:tc>
        <w:tc>
          <w:tcPr>
            <w:tcW w:type="dxa" w:w="1728"/>
          </w:tcPr>
          <w:p>
            <w:r/>
          </w:p>
        </w:tc>
        <w:tc>
          <w:tcPr>
            <w:tcW w:type="dxa" w:w="1728"/>
          </w:tcPr>
          <w:p>
            <w:r/>
          </w:p>
        </w:tc>
        <w:tc>
          <w:tcPr>
            <w:tcW w:type="dxa" w:w="1728"/>
          </w:tcPr>
          <w:p>
            <w:r/>
          </w:p>
        </w:tc>
        <w:tc>
          <w:tcPr>
            <w:tcW w:type="dxa" w:w="1728"/>
          </w:tcPr>
          <w:p>
            <w:r/>
          </w:p>
        </w:tc>
      </w:tr>
      <w:tr>
        <w:tc>
          <w:tcPr>
            <w:tcW w:type="dxa" w:w="1728"/>
          </w:tcPr>
          <w:p>
            <w:r>
              <w:t>Day 14</w:t>
            </w:r>
          </w:p>
        </w:tc>
        <w:tc>
          <w:tcPr>
            <w:tcW w:type="dxa" w:w="1728"/>
          </w:tcPr>
          <w:p>
            <w:r/>
          </w:p>
        </w:tc>
        <w:tc>
          <w:tcPr>
            <w:tcW w:type="dxa" w:w="1728"/>
          </w:tcPr>
          <w:p>
            <w:r/>
          </w:p>
        </w:tc>
        <w:tc>
          <w:tcPr>
            <w:tcW w:type="dxa" w:w="1728"/>
          </w:tcPr>
          <w:p>
            <w:r/>
          </w:p>
        </w:tc>
        <w:tc>
          <w:tcPr>
            <w:tcW w:type="dxa" w:w="1728"/>
          </w:tcPr>
          <w:p>
            <w:r/>
          </w:p>
        </w:tc>
      </w:tr>
    </w:tbl>
    <w:p/>
    <w:p>
      <w:r>
        <w:t>Values that matter to me (circle three): rest, family time, honesty, independence, privacy, health, fairness, creativity, faith, money security, friendship, calm.</w:t>
      </w:r>
    </w:p>
    <w:p>
      <w:pPr>
        <w:pStyle w:val="Heading1"/>
      </w:pPr>
      <w:r>
        <w:t>3. Script builder (full version of the lesson 3 exercise)</w:t>
      </w:r>
    </w:p>
    <w:tbl>
      <w:tblPr>
        <w:tblStyle w:val="TableGrid"/>
        <w:tblW w:type="auto" w:w="0"/>
        <w:tblLook w:firstColumn="1" w:firstRow="1" w:lastColumn="0" w:lastRow="0" w:noHBand="0" w:noVBand="1" w:val="04A0"/>
      </w:tblPr>
      <w:tblGrid>
        <w:gridCol w:w="4320"/>
        <w:gridCol w:w="4320"/>
      </w:tblGrid>
      <w:tr>
        <w:tc>
          <w:tcPr>
            <w:tcW w:type="dxa" w:w="4320"/>
          </w:tcPr>
          <w:p>
            <w:r>
              <w:rPr>
                <w:b/>
              </w:rPr>
              <w:t>Part</w:t>
            </w:r>
          </w:p>
        </w:tc>
        <w:tc>
          <w:tcPr>
            <w:tcW w:type="dxa" w:w="4320"/>
          </w:tcPr>
          <w:p>
            <w:r>
              <w:rPr>
                <w:b/>
              </w:rPr>
              <w:t>My words</w:t>
            </w:r>
          </w:p>
        </w:tc>
      </w:tr>
      <w:tr>
        <w:tc>
          <w:tcPr>
            <w:tcW w:type="dxa" w:w="4320"/>
          </w:tcPr>
          <w:p>
            <w:r>
              <w:t>Situation (brief, no blame)</w:t>
            </w:r>
          </w:p>
        </w:tc>
        <w:tc>
          <w:tcPr>
            <w:tcW w:type="dxa" w:w="4320"/>
          </w:tcPr>
          <w:p>
            <w:r/>
          </w:p>
        </w:tc>
      </w:tr>
      <w:tr>
        <w:tc>
          <w:tcPr>
            <w:tcW w:type="dxa" w:w="4320"/>
          </w:tcPr>
          <w:p>
            <w:r>
              <w:t>How it affects me ("I...")</w:t>
            </w:r>
          </w:p>
        </w:tc>
        <w:tc>
          <w:tcPr>
            <w:tcW w:type="dxa" w:w="4320"/>
          </w:tcPr>
          <w:p>
            <w:r/>
          </w:p>
        </w:tc>
      </w:tr>
      <w:tr>
        <w:tc>
          <w:tcPr>
            <w:tcW w:type="dxa" w:w="4320"/>
          </w:tcPr>
          <w:p>
            <w:r>
              <w:t>My boundary</w:t>
            </w:r>
          </w:p>
        </w:tc>
        <w:tc>
          <w:tcPr>
            <w:tcW w:type="dxa" w:w="4320"/>
          </w:tcPr>
          <w:p>
            <w:r/>
          </w:p>
        </w:tc>
      </w:tr>
      <w:tr>
        <w:tc>
          <w:tcPr>
            <w:tcW w:type="dxa" w:w="4320"/>
          </w:tcPr>
          <w:p>
            <w:r>
              <w:t>What I can offer (optional)</w:t>
            </w:r>
          </w:p>
        </w:tc>
        <w:tc>
          <w:tcPr>
            <w:tcW w:type="dxa" w:w="4320"/>
          </w:tcPr>
          <w:p>
            <w:r/>
          </w:p>
        </w:tc>
      </w:tr>
      <w:tr>
        <w:tc>
          <w:tcPr>
            <w:tcW w:type="dxa" w:w="4320"/>
          </w:tcPr>
          <w:p>
            <w:r>
              <w:t>Whole sentence, under 20 words</w:t>
            </w:r>
          </w:p>
        </w:tc>
        <w:tc>
          <w:tcPr>
            <w:tcW w:type="dxa" w:w="4320"/>
          </w:tcPr>
          <w:p>
            <w:r/>
          </w:p>
        </w:tc>
      </w:tr>
    </w:tbl>
    <w:p/>
    <w:p>
      <w:pPr>
        <w:pStyle w:val="Heading2"/>
      </w:pPr>
      <w:r>
        <w:t>Ready-made openers</w:t>
      </w:r>
    </w:p>
    <w:p>
      <w:pPr>
        <w:pStyle w:val="ListBullet"/>
      </w:pPr>
      <w:r>
        <w:t>Work: "I can’t take that on this week. I can look at it on Monday."</w:t>
      </w:r>
    </w:p>
    <w:p>
      <w:pPr>
        <w:pStyle w:val="ListBullet"/>
      </w:pPr>
      <w:r>
        <w:t>Work: "I don’t check email after 7pm. If it’s urgent, please call."</w:t>
      </w:r>
    </w:p>
    <w:p>
      <w:pPr>
        <w:pStyle w:val="ListBullet"/>
      </w:pPr>
      <w:r>
        <w:t>Work: "Which of these should I drop to make room for the new task?"</w:t>
      </w:r>
    </w:p>
    <w:p>
      <w:pPr>
        <w:pStyle w:val="ListBullet"/>
      </w:pPr>
      <w:r>
        <w:t>Family: "I love seeing you. Please text before you drop in."</w:t>
      </w:r>
    </w:p>
    <w:p>
      <w:pPr>
        <w:pStyle w:val="ListBullet"/>
      </w:pPr>
      <w:r>
        <w:t>Family: "I’m not going to discuss my weight. Tell me about your trip."</w:t>
      </w:r>
    </w:p>
    <w:p>
      <w:pPr>
        <w:pStyle w:val="ListBullet"/>
      </w:pPr>
      <w:r>
        <w:t>Family: "We’ll do Christmas lunch with you and dinner at home this year."</w:t>
      </w:r>
    </w:p>
    <w:p>
      <w:pPr>
        <w:pStyle w:val="ListBullet"/>
      </w:pPr>
      <w:r>
        <w:t>Friends: "I don’t lend money, but I’m happy to help you look at options."</w:t>
      </w:r>
    </w:p>
    <w:p>
      <w:pPr>
        <w:pStyle w:val="ListBullet"/>
      </w:pPr>
      <w:r>
        <w:t>Friends: "I can’t make Saturday. How about the 14th?"</w:t>
      </w:r>
    </w:p>
    <w:p>
      <w:pPr>
        <w:pStyle w:val="ListBullet"/>
      </w:pPr>
      <w:r>
        <w:t>Friends: "I can listen for ten minutes, then I need to go."</w:t>
      </w:r>
    </w:p>
    <w:p>
      <w:pPr>
        <w:pStyle w:val="ListBullet"/>
      </w:pPr>
      <w:r>
        <w:t>Partner: "I’m not comfortable when we..."</w:t>
      </w:r>
    </w:p>
    <w:p>
      <w:pPr>
        <w:pStyle w:val="ListBullet"/>
      </w:pPr>
      <w:r>
        <w:t>Partner: "Please ask before posting photos of me."</w:t>
      </w:r>
    </w:p>
    <w:p>
      <w:pPr>
        <w:pStyle w:val="ListBullet"/>
      </w:pPr>
      <w:r>
        <w:t>Partner: "I’m happy to text when I’m on my way. I don’t share my location all the time."</w:t>
      </w:r>
    </w:p>
    <w:p>
      <w:r>
        <w:t>☐  I said it in a normal voice, not a whisper or a shout</w:t>
      </w:r>
    </w:p>
    <w:p>
      <w:r>
        <w:t>☐  I looked at the person and relaxed my shoulders</w:t>
      </w:r>
    </w:p>
    <w:p>
      <w:r>
        <w:t>☐  I left out "always", "never" and "you make me"</w:t>
      </w:r>
    </w:p>
    <w:p>
      <w:r>
        <w:t>☐  I did not apologise for having the boundary</w:t>
      </w:r>
    </w:p>
    <w:p>
      <w:pPr>
        <w:pStyle w:val="Heading1"/>
      </w:pPr>
      <w:r>
        <w:t>4. Pushback plan (full version of the lesson 4 exercise)</w:t>
      </w:r>
    </w:p>
    <w:tbl>
      <w:tblPr>
        <w:tblStyle w:val="TableGrid"/>
        <w:tblW w:type="auto" w:w="0"/>
        <w:tblLook w:firstColumn="1" w:firstRow="1" w:lastColumn="0" w:lastRow="0" w:noHBand="0" w:noVBand="1" w:val="04A0"/>
      </w:tblPr>
      <w:tblGrid>
        <w:gridCol w:w="4320"/>
        <w:gridCol w:w="4320"/>
      </w:tblGrid>
      <w:tr>
        <w:tc>
          <w:tcPr>
            <w:tcW w:type="dxa" w:w="4320"/>
          </w:tcPr>
          <w:p>
            <w:r>
              <w:rPr>
                <w:b/>
              </w:rPr>
              <w:t>Common pushback</w:t>
            </w:r>
          </w:p>
        </w:tc>
        <w:tc>
          <w:tcPr>
            <w:tcW w:type="dxa" w:w="4320"/>
          </w:tcPr>
          <w:p>
            <w:r>
              <w:rPr>
                <w:b/>
              </w:rPr>
              <w:t>My calm repeat (acknowledge + repeat)</w:t>
            </w:r>
          </w:p>
        </w:tc>
      </w:tr>
      <w:tr>
        <w:tc>
          <w:tcPr>
            <w:tcW w:type="dxa" w:w="4320"/>
          </w:tcPr>
          <w:p>
            <w:r>
              <w:t>"But you always do it."</w:t>
            </w:r>
          </w:p>
        </w:tc>
        <w:tc>
          <w:tcPr>
            <w:tcW w:type="dxa" w:w="4320"/>
          </w:tcPr>
          <w:p>
            <w:r/>
          </w:p>
        </w:tc>
      </w:tr>
      <w:tr>
        <w:tc>
          <w:tcPr>
            <w:tcW w:type="dxa" w:w="4320"/>
          </w:tcPr>
          <w:p>
            <w:r>
              <w:t>"You’ve changed."</w:t>
            </w:r>
          </w:p>
        </w:tc>
        <w:tc>
          <w:tcPr>
            <w:tcW w:type="dxa" w:w="4320"/>
          </w:tcPr>
          <w:p>
            <w:r/>
          </w:p>
        </w:tc>
      </w:tr>
      <w:tr>
        <w:tc>
          <w:tcPr>
            <w:tcW w:type="dxa" w:w="4320"/>
          </w:tcPr>
          <w:p>
            <w:r>
              <w:t>"It’s only this once."</w:t>
            </w:r>
          </w:p>
        </w:tc>
        <w:tc>
          <w:tcPr>
            <w:tcW w:type="dxa" w:w="4320"/>
          </w:tcPr>
          <w:p>
            <w:r/>
          </w:p>
        </w:tc>
      </w:tr>
      <w:tr>
        <w:tc>
          <w:tcPr>
            <w:tcW w:type="dxa" w:w="4320"/>
          </w:tcPr>
          <w:p>
            <w:r>
              <w:t>"I thought we were friends."</w:t>
            </w:r>
          </w:p>
        </w:tc>
        <w:tc>
          <w:tcPr>
            <w:tcW w:type="dxa" w:w="4320"/>
          </w:tcPr>
          <w:p>
            <w:r/>
          </w:p>
        </w:tc>
      </w:tr>
      <w:tr>
        <w:tc>
          <w:tcPr>
            <w:tcW w:type="dxa" w:w="4320"/>
          </w:tcPr>
          <w:p>
            <w:r>
              <w:t>"No one else can do it."</w:t>
            </w:r>
          </w:p>
        </w:tc>
        <w:tc>
          <w:tcPr>
            <w:tcW w:type="dxa" w:w="4320"/>
          </w:tcPr>
          <w:p>
            <w:r/>
          </w:p>
        </w:tc>
      </w:tr>
      <w:tr>
        <w:tc>
          <w:tcPr>
            <w:tcW w:type="dxa" w:w="4320"/>
          </w:tcPr>
          <w:p>
            <w:r>
              <w:t>Silence or sulking</w:t>
            </w:r>
          </w:p>
        </w:tc>
        <w:tc>
          <w:tcPr>
            <w:tcW w:type="dxa" w:w="4320"/>
          </w:tcPr>
          <w:p>
            <w:r/>
          </w:p>
        </w:tc>
      </w:tr>
    </w:tbl>
    <w:p/>
    <w:tbl>
      <w:tblPr>
        <w:tblStyle w:val="TableGrid"/>
        <w:tblW w:type="auto" w:w="0"/>
        <w:tblLook w:firstColumn="1" w:firstRow="1" w:lastColumn="0" w:lastRow="0" w:noHBand="0" w:noVBand="1" w:val="04A0"/>
      </w:tblPr>
      <w:tblGrid>
        <w:gridCol w:w="4320"/>
        <w:gridCol w:w="4320"/>
      </w:tblGrid>
      <w:tr>
        <w:tc>
          <w:tcPr>
            <w:tcW w:type="dxa" w:w="4320"/>
          </w:tcPr>
          <w:p>
            <w:r>
              <w:rPr>
                <w:b/>
              </w:rPr>
              <w:t>My boundary</w:t>
            </w:r>
          </w:p>
        </w:tc>
        <w:tc>
          <w:tcPr>
            <w:tcW w:type="dxa" w:w="4320"/>
          </w:tcPr>
          <w:p>
            <w:r>
              <w:rPr>
                <w:b/>
              </w:rPr>
              <w:t>If it is crossed, I will... (my own action, calm and proportionate)</w:t>
            </w:r>
          </w:p>
        </w:tc>
      </w:tr>
      <w:tr>
        <w:tc>
          <w:tcPr>
            <w:tcW w:type="dxa" w:w="4320"/>
          </w:tcPr>
          <w:p>
            <w:r/>
          </w:p>
        </w:tc>
        <w:tc>
          <w:tcPr>
            <w:tcW w:type="dxa" w:w="4320"/>
          </w:tcPr>
          <w:p>
            <w:r/>
          </w:p>
        </w:tc>
      </w:tr>
      <w:tr>
        <w:tc>
          <w:tcPr>
            <w:tcW w:type="dxa" w:w="4320"/>
          </w:tcPr>
          <w:p>
            <w:r/>
          </w:p>
        </w:tc>
        <w:tc>
          <w:tcPr>
            <w:tcW w:type="dxa" w:w="4320"/>
          </w:tcPr>
          <w:p>
            <w:r/>
          </w:p>
        </w:tc>
      </w:tr>
      <w:tr>
        <w:tc>
          <w:tcPr>
            <w:tcW w:type="dxa" w:w="4320"/>
          </w:tcPr>
          <w:p>
            <w:r/>
          </w:p>
        </w:tc>
        <w:tc>
          <w:tcPr>
            <w:tcW w:type="dxa" w:w="4320"/>
          </w:tcPr>
          <w:p>
            <w:r/>
          </w:p>
        </w:tc>
      </w:tr>
      <w:tr>
        <w:tc>
          <w:tcPr>
            <w:tcW w:type="dxa" w:w="4320"/>
          </w:tcPr>
          <w:p>
            <w:r/>
          </w:p>
        </w:tc>
        <w:tc>
          <w:tcPr>
            <w:tcW w:type="dxa" w:w="4320"/>
          </w:tcPr>
          <w:p>
            <w:r/>
          </w:p>
        </w:tc>
      </w:tr>
    </w:tbl>
    <w:p/>
    <w:p>
      <w:r>
        <w:t>Guilt after setting a boundary is common and usually fades. It does not mean you were wrong.</w:t>
      </w:r>
    </w:p>
    <w:p>
      <w:pPr>
        <w:pStyle w:val="Heading1"/>
      </w:pPr>
      <w:r>
        <w:t>5. Work and digital boundaries (full version of the lesson 5 exercise)</w:t>
      </w:r>
    </w:p>
    <w:tbl>
      <w:tblPr>
        <w:tblStyle w:val="TableGrid"/>
        <w:tblW w:type="auto" w:w="0"/>
        <w:tblLook w:firstColumn="1" w:firstRow="1" w:lastColumn="0" w:lastRow="0" w:noHBand="0" w:noVBand="1" w:val="04A0"/>
      </w:tblPr>
      <w:tblGrid>
        <w:gridCol w:w="4320"/>
        <w:gridCol w:w="4320"/>
      </w:tblGrid>
      <w:tr>
        <w:tc>
          <w:tcPr>
            <w:tcW w:type="dxa" w:w="4320"/>
          </w:tcPr>
          <w:p>
            <w:r>
              <w:rPr>
                <w:b/>
              </w:rPr>
              <w:t>Out-of-hours contact plan</w:t>
            </w:r>
          </w:p>
        </w:tc>
        <w:tc>
          <w:tcPr>
            <w:tcW w:type="dxa" w:w="4320"/>
          </w:tcPr>
          <w:p>
            <w:r>
              <w:rPr>
                <w:b/>
              </w:rPr>
              <w:t>My notes</w:t>
            </w:r>
          </w:p>
        </w:tc>
      </w:tr>
      <w:tr>
        <w:tc>
          <w:tcPr>
            <w:tcW w:type="dxa" w:w="4320"/>
          </w:tcPr>
          <w:p>
            <w:r>
              <w:t>My usual working hours</w:t>
            </w:r>
          </w:p>
        </w:tc>
        <w:tc>
          <w:tcPr>
            <w:tcW w:type="dxa" w:w="4320"/>
          </w:tcPr>
          <w:p>
            <w:r/>
          </w:p>
        </w:tc>
      </w:tr>
      <w:tr>
        <w:tc>
          <w:tcPr>
            <w:tcW w:type="dxa" w:w="4320"/>
          </w:tcPr>
          <w:p>
            <w:r>
              <w:t>What counts as urgent in my role</w:t>
            </w:r>
          </w:p>
        </w:tc>
        <w:tc>
          <w:tcPr>
            <w:tcW w:type="dxa" w:w="4320"/>
          </w:tcPr>
          <w:p>
            <w:r/>
          </w:p>
        </w:tc>
      </w:tr>
      <w:tr>
        <w:tc>
          <w:tcPr>
            <w:tcW w:type="dxa" w:w="4320"/>
          </w:tcPr>
          <w:p>
            <w:r>
              <w:t>How urgent contact should reach me (call, not email)</w:t>
            </w:r>
          </w:p>
        </w:tc>
        <w:tc>
          <w:tcPr>
            <w:tcW w:type="dxa" w:w="4320"/>
          </w:tcPr>
          <w:p>
            <w:r/>
          </w:p>
        </w:tc>
      </w:tr>
      <w:tr>
        <w:tc>
          <w:tcPr>
            <w:tcW w:type="dxa" w:w="4320"/>
          </w:tcPr>
          <w:p>
            <w:r>
              <w:t>When I will pick up non-urgent messages</w:t>
            </w:r>
          </w:p>
        </w:tc>
        <w:tc>
          <w:tcPr>
            <w:tcW w:type="dxa" w:w="4320"/>
          </w:tcPr>
          <w:p>
            <w:r/>
          </w:p>
        </w:tc>
      </w:tr>
      <w:tr>
        <w:tc>
          <w:tcPr>
            <w:tcW w:type="dxa" w:w="4320"/>
          </w:tcPr>
          <w:p>
            <w:r>
              <w:t>Any on-call or paid availability arrangements</w:t>
            </w:r>
          </w:p>
        </w:tc>
        <w:tc>
          <w:tcPr>
            <w:tcW w:type="dxa" w:w="4320"/>
          </w:tcPr>
          <w:p>
            <w:r/>
          </w:p>
        </w:tc>
      </w:tr>
      <w:tr>
        <w:tc>
          <w:tcPr>
            <w:tcW w:type="dxa" w:w="4320"/>
          </w:tcPr>
          <w:p>
            <w:r>
              <w:t>When I will raise this with my manager</w:t>
            </w:r>
          </w:p>
        </w:tc>
        <w:tc>
          <w:tcPr>
            <w:tcW w:type="dxa" w:w="4320"/>
          </w:tcPr>
          <w:p>
            <w:r/>
          </w:p>
        </w:tc>
      </w:tr>
    </w:tbl>
    <w:p/>
    <w:p>
      <w:r>
        <w:t>Australia: the Fair Work Ombudsman explains the right to disconnect (fairwork.gov.au). It gives employees a right to refuse to monitor, read or respond to out-of-hours contact unless doing so is unreasonable; it does not make the contact itself unlawful. UK and US: check your contract, workplace policy and union. This is not legal advice.</w:t>
      </w:r>
    </w:p>
    <w:p>
      <w:r>
        <w:t>☐  Work email removed from personal phone, or notifications scheduled off after hours</w:t>
      </w:r>
    </w:p>
    <w:p>
      <w:r>
        <w:t>☐  Group chats muted; checked at times I choose</w:t>
      </w:r>
    </w:p>
    <w:p>
      <w:r>
        <w:t>☐  Notification schedule or Focus mode set for evenings</w:t>
      </w:r>
    </w:p>
    <w:p>
      <w:r>
        <w:t>☐  Photo-posting boundary told to family and friends</w:t>
      </w:r>
    </w:p>
    <w:p>
      <w:r>
        <w:t>☐  Location sharing reviewed: on only where I want it</w:t>
      </w:r>
    </w:p>
    <w:p>
      <w:r>
        <w:t>☐  Passwords and passcodes kept private</w:t>
      </w:r>
    </w:p>
    <w:p>
      <w:pPr>
        <w:pStyle w:val="Heading1"/>
      </w:pPr>
      <w:r>
        <w:t>6. Safety and support (full version of the lesson 6 exercise)</w:t>
      </w:r>
    </w:p>
    <w:tbl>
      <w:tblPr>
        <w:tblStyle w:val="TableGrid"/>
        <w:tblW w:type="auto" w:w="0"/>
        <w:tblLook w:firstColumn="1" w:firstRow="1" w:lastColumn="0" w:lastRow="0" w:noHBand="0" w:noVBand="1" w:val="04A0"/>
      </w:tblPr>
      <w:tblGrid>
        <w:gridCol w:w="4320"/>
        <w:gridCol w:w="4320"/>
      </w:tblGrid>
      <w:tr>
        <w:tc>
          <w:tcPr>
            <w:tcW w:type="dxa" w:w="4320"/>
          </w:tcPr>
          <w:p>
            <w:r>
              <w:rPr>
                <w:b/>
              </w:rPr>
              <w:t>Ordinary pushback</w:t>
            </w:r>
          </w:p>
        </w:tc>
        <w:tc>
          <w:tcPr>
            <w:tcW w:type="dxa" w:w="4320"/>
          </w:tcPr>
          <w:p>
            <w:r>
              <w:rPr>
                <w:b/>
              </w:rPr>
              <w:t>A warning sign</w:t>
            </w:r>
          </w:p>
        </w:tc>
      </w:tr>
      <w:tr>
        <w:tc>
          <w:tcPr>
            <w:tcW w:type="dxa" w:w="4320"/>
          </w:tcPr>
          <w:p>
            <w:r>
              <w:t>They are disappointed, then adjust</w:t>
            </w:r>
          </w:p>
        </w:tc>
        <w:tc>
          <w:tcPr>
            <w:tcW w:type="dxa" w:w="4320"/>
          </w:tcPr>
          <w:p>
            <w:r>
              <w:t>They punish you: silence for days, threats, rage</w:t>
            </w:r>
          </w:p>
        </w:tc>
      </w:tr>
      <w:tr>
        <w:tc>
          <w:tcPr>
            <w:tcW w:type="dxa" w:w="4320"/>
          </w:tcPr>
          <w:p>
            <w:r>
              <w:t>They ask questions or negotiate</w:t>
            </w:r>
          </w:p>
        </w:tc>
        <w:tc>
          <w:tcPr>
            <w:tcW w:type="dxa" w:w="4320"/>
          </w:tcPr>
          <w:p>
            <w:r>
              <w:t>They keep pressuring until you give in</w:t>
            </w:r>
          </w:p>
        </w:tc>
      </w:tr>
      <w:tr>
        <w:tc>
          <w:tcPr>
            <w:tcW w:type="dxa" w:w="4320"/>
          </w:tcPr>
          <w:p>
            <w:r>
              <w:t>They forget once and apologise</w:t>
            </w:r>
          </w:p>
        </w:tc>
        <w:tc>
          <w:tcPr>
            <w:tcW w:type="dxa" w:w="4320"/>
          </w:tcPr>
          <w:p>
            <w:r>
              <w:t>They deliberately and repeatedly cross the same line</w:t>
            </w:r>
          </w:p>
        </w:tc>
      </w:tr>
      <w:tr>
        <w:tc>
          <w:tcPr>
            <w:tcW w:type="dxa" w:w="4320"/>
          </w:tcPr>
          <w:p>
            <w:r>
              <w:t>You feel awkward saying it</w:t>
            </w:r>
          </w:p>
        </w:tc>
        <w:tc>
          <w:tcPr>
            <w:tcW w:type="dxa" w:w="4320"/>
          </w:tcPr>
          <w:p>
            <w:r>
              <w:t>You feel afraid to say it at all</w:t>
            </w:r>
          </w:p>
        </w:tc>
      </w:tr>
    </w:tbl>
    <w:p/>
    <w:p>
      <w:r>
        <w:t>Support services are confidential. You do not need to be sure it is abuse, or to have decided anything, to call.</w:t>
      </w:r>
    </w:p>
    <w:tbl>
      <w:tblPr>
        <w:tblStyle w:val="TableGrid"/>
        <w:tblW w:type="auto" w:w="0"/>
        <w:tblLook w:firstColumn="1" w:firstRow="1" w:lastColumn="0" w:lastRow="0" w:noHBand="0" w:noVBand="1" w:val="04A0"/>
      </w:tblPr>
      <w:tblGrid>
        <w:gridCol w:w="2880"/>
        <w:gridCol w:w="2880"/>
        <w:gridCol w:w="2880"/>
      </w:tblGrid>
      <w:tr>
        <w:tc>
          <w:tcPr>
            <w:tcW w:type="dxa" w:w="2880"/>
          </w:tcPr>
          <w:p>
            <w:r>
              <w:rPr>
                <w:b/>
              </w:rPr>
              <w:t>Country</w:t>
            </w:r>
          </w:p>
        </w:tc>
        <w:tc>
          <w:tcPr>
            <w:tcW w:type="dxa" w:w="2880"/>
          </w:tcPr>
          <w:p>
            <w:r>
              <w:rPr>
                <w:b/>
              </w:rPr>
              <w:t>If someone keeps crossing your boundaries and you feel unsafe or controlled</w:t>
            </w:r>
          </w:p>
        </w:tc>
        <w:tc>
          <w:tcPr>
            <w:tcW w:type="dxa" w:w="2880"/>
          </w:tcPr>
          <w:p>
            <w:r>
              <w:rPr>
                <w:b/>
              </w:rPr>
              <w:t>Emergency</w:t>
            </w:r>
          </w:p>
        </w:tc>
      </w:tr>
      <w:tr>
        <w:tc>
          <w:tcPr>
            <w:tcW w:type="dxa" w:w="2880"/>
          </w:tcPr>
          <w:p>
            <w:r>
              <w:t>Australia</w:t>
            </w:r>
          </w:p>
        </w:tc>
        <w:tc>
          <w:tcPr>
            <w:tcW w:type="dxa" w:w="2880"/>
          </w:tcPr>
          <w:p>
            <w:r>
              <w:t>1800RESPECT: call 1800 737 732 or text 0458 737 732</w:t>
            </w:r>
          </w:p>
        </w:tc>
        <w:tc>
          <w:tcPr>
            <w:tcW w:type="dxa" w:w="2880"/>
          </w:tcPr>
          <w:p>
            <w:r>
              <w:t>000</w:t>
            </w:r>
          </w:p>
        </w:tc>
      </w:tr>
      <w:tr>
        <w:tc>
          <w:tcPr>
            <w:tcW w:type="dxa" w:w="2880"/>
          </w:tcPr>
          <w:p>
            <w:r>
              <w:t>United Kingdom</w:t>
            </w:r>
          </w:p>
        </w:tc>
        <w:tc>
          <w:tcPr>
            <w:tcW w:type="dxa" w:w="2880"/>
          </w:tcPr>
          <w:p>
            <w:r>
              <w:t>National Domestic Abuse Helpline (England): 0808 2000 247</w:t>
            </w:r>
          </w:p>
        </w:tc>
        <w:tc>
          <w:tcPr>
            <w:tcW w:type="dxa" w:w="2880"/>
          </w:tcPr>
          <w:p>
            <w:r>
              <w:t>999 (on a mobile, if you cannot speak, press 55 when prompted)</w:t>
            </w:r>
          </w:p>
        </w:tc>
      </w:tr>
      <w:tr>
        <w:tc>
          <w:tcPr>
            <w:tcW w:type="dxa" w:w="2880"/>
          </w:tcPr>
          <w:p>
            <w:r>
              <w:t>United States</w:t>
            </w:r>
          </w:p>
        </w:tc>
        <w:tc>
          <w:tcPr>
            <w:tcW w:type="dxa" w:w="2880"/>
          </w:tcPr>
          <w:p>
            <w:r>
              <w:t>The Hotline: 1-800-799-7233 or text START to 88788</w:t>
            </w:r>
          </w:p>
        </w:tc>
        <w:tc>
          <w:tcPr>
            <w:tcW w:type="dxa" w:w="2880"/>
          </w:tcPr>
          <w:p>
            <w:r>
              <w:t>911</w:t>
            </w:r>
          </w:p>
        </w:tc>
      </w:tr>
      <w:tr>
        <w:tc>
          <w:tcPr>
            <w:tcW w:type="dxa" w:w="2880"/>
          </w:tcPr>
          <w:p>
            <w:r>
              <w:t>Anywhere else</w:t>
            </w:r>
          </w:p>
        </w:tc>
        <w:tc>
          <w:tcPr>
            <w:tcW w:type="dxa" w:w="2880"/>
          </w:tcPr>
          <w:p>
            <w:r>
              <w:t>A local domestic violence or family support service: ______________</w:t>
            </w:r>
          </w:p>
        </w:tc>
        <w:tc>
          <w:tcPr>
            <w:tcW w:type="dxa" w:w="2880"/>
          </w:tcPr>
          <w:p>
            <w:r>
              <w:t>Call your local emergency number: ______</w:t>
            </w:r>
          </w:p>
        </w:tc>
      </w:tr>
      <w:tr>
        <w:tc>
          <w:tcPr>
            <w:tcW w:type="dxa" w:w="2880"/>
          </w:tcPr>
          <w:p>
            <w:r>
              <w:t>My trusted person</w:t>
            </w:r>
          </w:p>
        </w:tc>
        <w:tc>
          <w:tcPr>
            <w:tcW w:type="dxa" w:w="2880"/>
          </w:tcPr>
          <w:p>
            <w:r/>
          </w:p>
        </w:tc>
        <w:tc>
          <w:tcPr>
            <w:tcW w:type="dxa" w:w="2880"/>
          </w:tcPr>
          <w:p>
            <w:r/>
          </w:p>
        </w:tc>
      </w:tr>
    </w:tbl>
    <w:p/>
    <w:p>
      <w:pPr>
        <w:pStyle w:val="ListBullet"/>
      </w:pPr>
      <w:r>
        <w:t>If someone may check your phone or computer, use a device they cannot access.</w:t>
      </w:r>
    </w:p>
    <w:p>
      <w:pPr>
        <w:pStyle w:val="ListBullet"/>
      </w:pPr>
      <w:r>
        <w:t>Many support sites have a quick-exit button.</w:t>
      </w:r>
    </w:p>
    <w:p>
      <w:pPr>
        <w:pStyle w:val="ListBullet"/>
      </w:pPr>
      <w:r>
        <w:t>Save a support number under a name only you would recognise.</w:t>
      </w:r>
    </w:p>
    <w:p>
      <w:r>
        <w:t>Numbers checked on each service’s own website (and GOV.UK for the 999 / press 55 guidance) on 24 October 2026.</w:t>
      </w:r>
    </w:p>
    <w:p/>
    <w:p>
      <w:r>
        <w:rPr>
          <w:i/>
          <w:sz w:val="16"/>
        </w:rPr>
        <w:t>trainyourself.org · Version 24 October 2026 · General information only, not therapy, counselling, legal or financial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Healthy boundaries workbook</dc:title>
  <dc:subject/>
  <dc:creator>trainyourself.org</dc:creator>
  <cp:keywords/>
  <dc:description>generated by python-docx</dc:description>
  <cp:lastModifiedBy/>
  <cp:revision>1</cp:revision>
  <dcterms:created xsi:type="dcterms:W3CDTF">2013-12-23T23:15:00Z</dcterms:created>
  <dcterms:modified xsi:type="dcterms:W3CDTF">2013-12-23T23:15:00Z</dcterms:modified>
  <cp:category/>
</cp:coreProperties>
</file>